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3C60E" w14:textId="77777777" w:rsidR="00955D58" w:rsidRPr="00955D58" w:rsidRDefault="00955D58" w:rsidP="00955D58">
      <w:pPr>
        <w:pStyle w:val="ac"/>
        <w:jc w:val="center"/>
        <w:rPr>
          <w:b/>
          <w:bCs/>
        </w:rPr>
      </w:pPr>
      <w:r w:rsidRPr="00955D58">
        <w:rPr>
          <w:b/>
          <w:bCs/>
        </w:rPr>
        <w:t>ӘЛ-ФАРАБИ АТЫНДАҒЫ ҚАЗАҚ ҰЛТТЫҚ УНИВЕРСИТЕТІ</w:t>
      </w:r>
    </w:p>
    <w:p w14:paraId="1EA20D23" w14:textId="77777777" w:rsidR="00955D58" w:rsidRPr="00955D58" w:rsidRDefault="00955D58" w:rsidP="00955D58">
      <w:pPr>
        <w:pStyle w:val="ac"/>
        <w:jc w:val="center"/>
        <w:rPr>
          <w:b/>
          <w:bCs/>
        </w:rPr>
      </w:pPr>
    </w:p>
    <w:p w14:paraId="49DEA98B" w14:textId="6E8E09C0" w:rsidR="00955D58" w:rsidRPr="00955D58" w:rsidRDefault="00955D58" w:rsidP="00955D58">
      <w:pPr>
        <w:pStyle w:val="ac"/>
        <w:jc w:val="center"/>
        <w:rPr>
          <w:b/>
          <w:bCs/>
        </w:rPr>
      </w:pPr>
      <w:r w:rsidRPr="00955D58">
        <w:rPr>
          <w:b/>
          <w:bCs/>
        </w:rPr>
        <w:t>География және табиғатты пайдалану факультеті</w:t>
      </w:r>
    </w:p>
    <w:p w14:paraId="7982856E" w14:textId="7E1B0B50" w:rsidR="00955D58" w:rsidRPr="00955D58" w:rsidRDefault="00955D58" w:rsidP="00955D58">
      <w:pPr>
        <w:pStyle w:val="ac"/>
        <w:jc w:val="center"/>
        <w:rPr>
          <w:b/>
          <w:lang w:val="ru-KZ"/>
        </w:rPr>
      </w:pPr>
      <w:r w:rsidRPr="00955D58">
        <w:rPr>
          <w:b/>
          <w:bCs/>
        </w:rPr>
        <w:t>География, жерге орналастыру және кадастр кафедрасы</w:t>
      </w:r>
    </w:p>
    <w:p w14:paraId="1F45BB08" w14:textId="77777777" w:rsidR="00955D58" w:rsidRPr="00955D58" w:rsidRDefault="00955D58" w:rsidP="00955D58">
      <w:pPr>
        <w:pStyle w:val="ac"/>
        <w:jc w:val="right"/>
        <w:rPr>
          <w:b/>
          <w:lang w:val="ru-RU"/>
        </w:rPr>
      </w:pPr>
    </w:p>
    <w:p w14:paraId="5124F54D" w14:textId="77777777" w:rsidR="00955D58" w:rsidRPr="00955D58" w:rsidRDefault="00955D58" w:rsidP="00955D58">
      <w:pPr>
        <w:pStyle w:val="ac"/>
        <w:jc w:val="right"/>
        <w:rPr>
          <w:b/>
        </w:rPr>
      </w:pPr>
    </w:p>
    <w:p w14:paraId="11E36B2F" w14:textId="77777777" w:rsidR="00955D58" w:rsidRPr="00955D58" w:rsidRDefault="00955D58" w:rsidP="00955D58">
      <w:pPr>
        <w:pStyle w:val="ac"/>
        <w:jc w:val="right"/>
        <w:rPr>
          <w:b/>
        </w:rPr>
      </w:pPr>
      <w:r w:rsidRPr="00955D58">
        <w:rPr>
          <w:b/>
        </w:rPr>
        <w:t xml:space="preserve">БЕКІТІЛДІ </w:t>
      </w:r>
    </w:p>
    <w:p w14:paraId="5C93A63D" w14:textId="77777777" w:rsidR="00955D58" w:rsidRPr="00955D58" w:rsidRDefault="00955D58" w:rsidP="00955D58">
      <w:pPr>
        <w:pStyle w:val="ac"/>
        <w:jc w:val="right"/>
      </w:pPr>
      <w:r w:rsidRPr="00955D58">
        <w:t>География және табиғатты пайдалану</w:t>
      </w:r>
    </w:p>
    <w:p w14:paraId="275D6CE5" w14:textId="77777777" w:rsidR="00955D58" w:rsidRPr="00955D58" w:rsidRDefault="00955D58" w:rsidP="00955D58">
      <w:pPr>
        <w:pStyle w:val="ac"/>
        <w:jc w:val="right"/>
      </w:pPr>
      <w:r w:rsidRPr="00955D58">
        <w:t>факультетінің Ғылыми кеңесінде</w:t>
      </w:r>
    </w:p>
    <w:p w14:paraId="462754E6" w14:textId="77777777" w:rsidR="00955D58" w:rsidRPr="00955D58" w:rsidRDefault="00955D58" w:rsidP="00955D58">
      <w:pPr>
        <w:pStyle w:val="ac"/>
        <w:jc w:val="right"/>
        <w:rPr>
          <w:lang w:val="ru-RU"/>
        </w:rPr>
      </w:pPr>
      <w:r w:rsidRPr="00955D58">
        <w:t>Хаттама</w:t>
      </w:r>
      <w:r w:rsidRPr="00955D58">
        <w:rPr>
          <w:lang w:val="ru-RU"/>
        </w:rPr>
        <w:t xml:space="preserve"> №</w:t>
      </w:r>
      <w:r w:rsidRPr="00955D58">
        <w:t xml:space="preserve"> </w:t>
      </w:r>
      <w:r w:rsidRPr="00955D58">
        <w:rPr>
          <w:lang w:val="ru-RU"/>
        </w:rPr>
        <w:t xml:space="preserve">3,  «31»   </w:t>
      </w:r>
      <w:r w:rsidRPr="00955D58">
        <w:t xml:space="preserve">қазан </w:t>
      </w:r>
      <w:r w:rsidRPr="00955D58">
        <w:rPr>
          <w:lang w:val="ru-RU"/>
        </w:rPr>
        <w:t>2025 ж.</w:t>
      </w:r>
    </w:p>
    <w:p w14:paraId="6DF0CEDF" w14:textId="77777777" w:rsidR="00955D58" w:rsidRPr="00955D58" w:rsidRDefault="00955D58" w:rsidP="00955D58">
      <w:pPr>
        <w:pStyle w:val="ac"/>
        <w:jc w:val="right"/>
      </w:pPr>
      <w:r w:rsidRPr="00955D58">
        <w:rPr>
          <w:lang w:val="ru-RU"/>
        </w:rPr>
        <w:t xml:space="preserve">Факультет деканы __________ Актымбаева </w:t>
      </w:r>
      <w:proofErr w:type="gramStart"/>
      <w:r w:rsidRPr="00955D58">
        <w:rPr>
          <w:lang w:val="ru-RU"/>
        </w:rPr>
        <w:t>А.С.</w:t>
      </w:r>
      <w:proofErr w:type="gramEnd"/>
      <w:r w:rsidRPr="00955D58">
        <w:rPr>
          <w:lang w:val="ru-RU"/>
        </w:rPr>
        <w:t xml:space="preserve">  </w:t>
      </w:r>
    </w:p>
    <w:p w14:paraId="4A3D409D" w14:textId="77777777" w:rsidR="00955D58" w:rsidRPr="00955D58" w:rsidRDefault="00955D58" w:rsidP="00955D58">
      <w:pPr>
        <w:pStyle w:val="ac"/>
        <w:jc w:val="right"/>
        <w:rPr>
          <w:b/>
        </w:rPr>
      </w:pPr>
      <w:r w:rsidRPr="00955D58">
        <w:t xml:space="preserve"> </w:t>
      </w:r>
    </w:p>
    <w:p w14:paraId="2AE4ADC3" w14:textId="77777777" w:rsidR="00955D58" w:rsidRPr="00955D58" w:rsidRDefault="00955D58" w:rsidP="00955D58">
      <w:pPr>
        <w:pStyle w:val="ac"/>
        <w:rPr>
          <w:b/>
        </w:rPr>
      </w:pPr>
    </w:p>
    <w:p w14:paraId="21EAECCE" w14:textId="77777777" w:rsidR="00955D58" w:rsidRPr="00955D58" w:rsidRDefault="00955D58" w:rsidP="00955D58">
      <w:pPr>
        <w:pStyle w:val="ac"/>
        <w:rPr>
          <w:b/>
        </w:rPr>
      </w:pPr>
    </w:p>
    <w:p w14:paraId="4C8B61F1" w14:textId="77777777" w:rsidR="00955D58" w:rsidRPr="00955D58" w:rsidRDefault="00955D58" w:rsidP="00955D58">
      <w:pPr>
        <w:pStyle w:val="ac"/>
        <w:rPr>
          <w:b/>
        </w:rPr>
      </w:pPr>
    </w:p>
    <w:p w14:paraId="1A3942DB" w14:textId="77777777" w:rsidR="00955D58" w:rsidRPr="00955D58" w:rsidRDefault="00955D58" w:rsidP="00955D58">
      <w:pPr>
        <w:pStyle w:val="ac"/>
        <w:rPr>
          <w:b/>
        </w:rPr>
      </w:pPr>
    </w:p>
    <w:p w14:paraId="21C6790B" w14:textId="77777777" w:rsidR="00955D58" w:rsidRPr="00955D58" w:rsidRDefault="00955D58" w:rsidP="00955D58">
      <w:pPr>
        <w:pStyle w:val="ac"/>
        <w:rPr>
          <w:b/>
        </w:rPr>
      </w:pPr>
    </w:p>
    <w:p w14:paraId="561E5849" w14:textId="77777777" w:rsidR="00955D58" w:rsidRPr="00955D58" w:rsidRDefault="00955D58" w:rsidP="00955D58">
      <w:pPr>
        <w:pStyle w:val="ac"/>
        <w:jc w:val="center"/>
        <w:rPr>
          <w:b/>
          <w:sz w:val="28"/>
          <w:szCs w:val="28"/>
        </w:rPr>
      </w:pPr>
    </w:p>
    <w:p w14:paraId="652DD8AF" w14:textId="23F10E5F" w:rsidR="00955D58" w:rsidRPr="00955D58" w:rsidRDefault="00955D58" w:rsidP="00955D58">
      <w:pPr>
        <w:jc w:val="center"/>
        <w:rPr>
          <w:b/>
          <w:sz w:val="28"/>
          <w:szCs w:val="28"/>
        </w:rPr>
      </w:pPr>
      <w:r w:rsidRPr="00955D58">
        <w:rPr>
          <w:b/>
          <w:sz w:val="28"/>
          <w:szCs w:val="28"/>
        </w:rPr>
        <w:t>«60730</w:t>
      </w:r>
      <w:r w:rsidRPr="00955D58">
        <w:rPr>
          <w:b/>
          <w:sz w:val="28"/>
          <w:szCs w:val="28"/>
        </w:rPr>
        <w:t>4</w:t>
      </w:r>
      <w:r w:rsidRPr="00955D58">
        <w:rPr>
          <w:b/>
          <w:sz w:val="28"/>
          <w:szCs w:val="28"/>
        </w:rPr>
        <w:t>-</w:t>
      </w:r>
      <w:r>
        <w:rPr>
          <w:b/>
          <w:sz w:val="28"/>
          <w:szCs w:val="28"/>
        </w:rPr>
        <w:t>Кадастр</w:t>
      </w:r>
      <w:r w:rsidRPr="00955D58">
        <w:rPr>
          <w:b/>
          <w:sz w:val="28"/>
          <w:szCs w:val="28"/>
        </w:rPr>
        <w:t>»</w:t>
      </w:r>
      <w:r w:rsidRPr="00955D58">
        <w:rPr>
          <w:b/>
          <w:spacing w:val="-8"/>
          <w:sz w:val="28"/>
          <w:szCs w:val="28"/>
        </w:rPr>
        <w:t xml:space="preserve"> </w:t>
      </w:r>
      <w:r w:rsidRPr="00955D58">
        <w:rPr>
          <w:b/>
          <w:sz w:val="28"/>
          <w:szCs w:val="28"/>
        </w:rPr>
        <w:t>білім</w:t>
      </w:r>
      <w:r w:rsidRPr="00955D58">
        <w:rPr>
          <w:b/>
          <w:spacing w:val="1"/>
          <w:sz w:val="28"/>
          <w:szCs w:val="28"/>
        </w:rPr>
        <w:t xml:space="preserve"> </w:t>
      </w:r>
      <w:r w:rsidRPr="00955D58">
        <w:rPr>
          <w:b/>
          <w:sz w:val="28"/>
          <w:szCs w:val="28"/>
        </w:rPr>
        <w:t>беру</w:t>
      </w:r>
      <w:r w:rsidRPr="00955D58">
        <w:rPr>
          <w:b/>
          <w:spacing w:val="-8"/>
          <w:sz w:val="28"/>
          <w:szCs w:val="28"/>
        </w:rPr>
        <w:t xml:space="preserve"> </w:t>
      </w:r>
      <w:r w:rsidRPr="00955D58">
        <w:rPr>
          <w:b/>
          <w:spacing w:val="-2"/>
          <w:sz w:val="28"/>
          <w:szCs w:val="28"/>
        </w:rPr>
        <w:t>бағдарламасы</w:t>
      </w:r>
    </w:p>
    <w:p w14:paraId="2ADEAE8E" w14:textId="77777777" w:rsidR="00955D58" w:rsidRPr="00955D58" w:rsidRDefault="00955D58" w:rsidP="00955D58">
      <w:pPr>
        <w:pStyle w:val="ac"/>
        <w:jc w:val="center"/>
        <w:rPr>
          <w:b/>
          <w:sz w:val="28"/>
          <w:szCs w:val="28"/>
        </w:rPr>
      </w:pPr>
    </w:p>
    <w:p w14:paraId="3BDB5687" w14:textId="70380D1E" w:rsidR="00955D58" w:rsidRPr="00955D58" w:rsidRDefault="00955D58" w:rsidP="00955D58">
      <w:pPr>
        <w:pStyle w:val="a3"/>
        <w:jc w:val="center"/>
        <w:rPr>
          <w:rFonts w:ascii="Times New Roman" w:hAnsi="Times New Roman" w:cs="Times New Roman"/>
          <w:sz w:val="28"/>
          <w:szCs w:val="28"/>
        </w:rPr>
      </w:pPr>
      <w:r>
        <w:rPr>
          <w:rFonts w:ascii="Times New Roman" w:hAnsi="Times New Roman" w:cs="Times New Roman"/>
          <w:b/>
          <w:bCs/>
          <w:sz w:val="28"/>
          <w:szCs w:val="28"/>
        </w:rPr>
        <w:t>86065</w:t>
      </w:r>
      <w:r w:rsidRPr="00955D58">
        <w:rPr>
          <w:rFonts w:ascii="Times New Roman" w:hAnsi="Times New Roman" w:cs="Times New Roman"/>
          <w:b/>
          <w:bCs/>
          <w:sz w:val="28"/>
          <w:szCs w:val="28"/>
        </w:rPr>
        <w:t>-«</w:t>
      </w:r>
      <w:r w:rsidRPr="00955D58">
        <w:rPr>
          <w:rFonts w:ascii="Times New Roman" w:hAnsi="Times New Roman" w:cs="Times New Roman"/>
          <w:b/>
          <w:bCs/>
          <w:sz w:val="28"/>
          <w:szCs w:val="28"/>
          <w:shd w:val="clear" w:color="auto" w:fill="FFFFFF"/>
        </w:rPr>
        <w:t>ФОТОГРАММЕТРИЯ ЖӘНЕ АРАҚАШЫҚТЫҚТАН ЗЕРДЕЛЕУ</w:t>
      </w:r>
      <w:r w:rsidRPr="00955D58">
        <w:rPr>
          <w:rFonts w:ascii="Times New Roman" w:hAnsi="Times New Roman" w:cs="Times New Roman"/>
          <w:sz w:val="28"/>
          <w:szCs w:val="28"/>
        </w:rPr>
        <w:t>»</w:t>
      </w:r>
    </w:p>
    <w:p w14:paraId="689343D2" w14:textId="77777777" w:rsidR="00955D58" w:rsidRPr="00955D58" w:rsidRDefault="00955D58" w:rsidP="00955D58">
      <w:pPr>
        <w:pStyle w:val="a3"/>
        <w:jc w:val="center"/>
        <w:rPr>
          <w:rFonts w:ascii="Times New Roman" w:hAnsi="Times New Roman" w:cs="Times New Roman"/>
          <w:b/>
          <w:bCs/>
          <w:sz w:val="28"/>
          <w:szCs w:val="28"/>
        </w:rPr>
      </w:pPr>
    </w:p>
    <w:p w14:paraId="749DB3C4" w14:textId="77777777" w:rsidR="00955D58" w:rsidRPr="00955D58" w:rsidRDefault="00955D58" w:rsidP="00955D58">
      <w:pPr>
        <w:pStyle w:val="a3"/>
        <w:jc w:val="center"/>
        <w:rPr>
          <w:rFonts w:ascii="Times New Roman" w:hAnsi="Times New Roman" w:cs="Times New Roman"/>
          <w:b/>
          <w:bCs/>
          <w:sz w:val="28"/>
          <w:szCs w:val="28"/>
        </w:rPr>
      </w:pPr>
      <w:r w:rsidRPr="00955D58">
        <w:rPr>
          <w:rFonts w:ascii="Times New Roman" w:hAnsi="Times New Roman" w:cs="Times New Roman"/>
          <w:b/>
          <w:bCs/>
          <w:sz w:val="28"/>
          <w:szCs w:val="28"/>
        </w:rPr>
        <w:t>3</w:t>
      </w:r>
      <w:r w:rsidRPr="00955D58">
        <w:rPr>
          <w:rFonts w:ascii="Times New Roman" w:hAnsi="Times New Roman" w:cs="Times New Roman"/>
          <w:sz w:val="28"/>
          <w:szCs w:val="28"/>
        </w:rPr>
        <w:t xml:space="preserve"> курс, күзгі семестр</w:t>
      </w:r>
    </w:p>
    <w:p w14:paraId="6106564B" w14:textId="77777777" w:rsidR="00955D58" w:rsidRPr="00955D58" w:rsidRDefault="00955D58" w:rsidP="00955D58">
      <w:pPr>
        <w:pStyle w:val="a3"/>
        <w:jc w:val="center"/>
        <w:rPr>
          <w:rFonts w:ascii="Times New Roman" w:hAnsi="Times New Roman" w:cs="Times New Roman"/>
          <w:b/>
          <w:bCs/>
          <w:sz w:val="28"/>
          <w:szCs w:val="28"/>
        </w:rPr>
      </w:pPr>
    </w:p>
    <w:p w14:paraId="4B297142" w14:textId="5010284C" w:rsidR="00955D58" w:rsidRPr="00955D58" w:rsidRDefault="00955D58" w:rsidP="00955D58">
      <w:pPr>
        <w:pStyle w:val="a3"/>
        <w:jc w:val="center"/>
        <w:rPr>
          <w:rFonts w:ascii="Times New Roman" w:hAnsi="Times New Roman" w:cs="Times New Roman"/>
          <w:b/>
          <w:bCs/>
          <w:sz w:val="28"/>
          <w:szCs w:val="28"/>
        </w:rPr>
      </w:pPr>
      <w:r>
        <w:rPr>
          <w:rFonts w:ascii="Times New Roman" w:hAnsi="Times New Roman" w:cs="Times New Roman"/>
          <w:b/>
          <w:bCs/>
          <w:sz w:val="28"/>
          <w:szCs w:val="28"/>
        </w:rPr>
        <w:t>5</w:t>
      </w:r>
      <w:r w:rsidRPr="00955D58">
        <w:rPr>
          <w:rFonts w:ascii="Times New Roman" w:hAnsi="Times New Roman" w:cs="Times New Roman"/>
          <w:sz w:val="28"/>
          <w:szCs w:val="28"/>
        </w:rPr>
        <w:t xml:space="preserve"> кредит</w:t>
      </w:r>
    </w:p>
    <w:p w14:paraId="0FEACE0A" w14:textId="77777777" w:rsidR="00955D58" w:rsidRPr="00955D58" w:rsidRDefault="00955D58" w:rsidP="00955D58">
      <w:pPr>
        <w:pStyle w:val="ac"/>
        <w:rPr>
          <w:sz w:val="28"/>
        </w:rPr>
      </w:pPr>
    </w:p>
    <w:p w14:paraId="3DEF2009" w14:textId="77777777" w:rsidR="00955D58" w:rsidRPr="00955D58" w:rsidRDefault="00955D58" w:rsidP="00955D58">
      <w:pPr>
        <w:pStyle w:val="ac"/>
        <w:rPr>
          <w:sz w:val="28"/>
        </w:rPr>
      </w:pPr>
    </w:p>
    <w:p w14:paraId="19ACE146" w14:textId="77777777" w:rsidR="00955D58" w:rsidRPr="00955D58" w:rsidRDefault="00955D58" w:rsidP="00955D58">
      <w:pPr>
        <w:pStyle w:val="ac"/>
        <w:rPr>
          <w:b/>
          <w:sz w:val="28"/>
        </w:rPr>
      </w:pPr>
    </w:p>
    <w:p w14:paraId="184AF267" w14:textId="77777777" w:rsidR="00955D58" w:rsidRPr="00955D58" w:rsidRDefault="00955D58" w:rsidP="00955D58">
      <w:pPr>
        <w:pStyle w:val="ac"/>
        <w:rPr>
          <w:b/>
          <w:sz w:val="28"/>
        </w:rPr>
      </w:pPr>
    </w:p>
    <w:p w14:paraId="0E422732" w14:textId="77777777" w:rsidR="00955D58" w:rsidRPr="00955D58" w:rsidRDefault="00955D58" w:rsidP="00955D58">
      <w:pPr>
        <w:pStyle w:val="ac"/>
        <w:rPr>
          <w:b/>
          <w:sz w:val="28"/>
        </w:rPr>
      </w:pPr>
    </w:p>
    <w:p w14:paraId="1AE67179" w14:textId="77777777" w:rsidR="00955D58" w:rsidRPr="00955D58" w:rsidRDefault="00955D58" w:rsidP="00955D58">
      <w:pPr>
        <w:pStyle w:val="ac"/>
        <w:rPr>
          <w:b/>
          <w:sz w:val="28"/>
        </w:rPr>
      </w:pPr>
    </w:p>
    <w:p w14:paraId="159BED4D" w14:textId="77777777" w:rsidR="00955D58" w:rsidRPr="00955D58" w:rsidRDefault="00955D58" w:rsidP="00955D58">
      <w:pPr>
        <w:pStyle w:val="ac"/>
        <w:rPr>
          <w:b/>
          <w:sz w:val="28"/>
        </w:rPr>
      </w:pPr>
    </w:p>
    <w:p w14:paraId="19EB5B3F" w14:textId="77777777" w:rsidR="00955D58" w:rsidRPr="00955D58" w:rsidRDefault="00955D58" w:rsidP="00955D58">
      <w:pPr>
        <w:pStyle w:val="ac"/>
        <w:rPr>
          <w:b/>
          <w:sz w:val="28"/>
        </w:rPr>
      </w:pPr>
    </w:p>
    <w:p w14:paraId="7518432B" w14:textId="77777777" w:rsidR="00955D58" w:rsidRPr="00955D58" w:rsidRDefault="00955D58" w:rsidP="00955D58">
      <w:pPr>
        <w:pStyle w:val="ac"/>
        <w:rPr>
          <w:b/>
          <w:sz w:val="28"/>
        </w:rPr>
      </w:pPr>
    </w:p>
    <w:p w14:paraId="3ED5CD2B" w14:textId="77777777" w:rsidR="00955D58" w:rsidRPr="00955D58" w:rsidRDefault="00955D58" w:rsidP="00955D58">
      <w:pPr>
        <w:pStyle w:val="ac"/>
        <w:rPr>
          <w:b/>
          <w:sz w:val="28"/>
        </w:rPr>
      </w:pPr>
    </w:p>
    <w:p w14:paraId="2B2CD0E6" w14:textId="77777777" w:rsidR="00955D58" w:rsidRPr="00955D58" w:rsidRDefault="00955D58" w:rsidP="00955D58">
      <w:pPr>
        <w:pStyle w:val="ac"/>
        <w:rPr>
          <w:b/>
          <w:sz w:val="28"/>
        </w:rPr>
      </w:pPr>
    </w:p>
    <w:p w14:paraId="7156DF11" w14:textId="77777777" w:rsidR="00955D58" w:rsidRPr="00955D58" w:rsidRDefault="00955D58" w:rsidP="00955D58">
      <w:pPr>
        <w:pStyle w:val="ac"/>
        <w:rPr>
          <w:b/>
          <w:sz w:val="28"/>
        </w:rPr>
      </w:pPr>
    </w:p>
    <w:p w14:paraId="2CB89560" w14:textId="77777777" w:rsidR="00955D58" w:rsidRPr="00955D58" w:rsidRDefault="00955D58" w:rsidP="00955D58">
      <w:pPr>
        <w:pStyle w:val="ac"/>
        <w:rPr>
          <w:b/>
          <w:sz w:val="28"/>
        </w:rPr>
      </w:pPr>
    </w:p>
    <w:p w14:paraId="404743A4" w14:textId="77777777" w:rsidR="00955D58" w:rsidRPr="00955D58" w:rsidRDefault="00955D58" w:rsidP="00955D58">
      <w:pPr>
        <w:pStyle w:val="ac"/>
        <w:rPr>
          <w:b/>
          <w:sz w:val="28"/>
        </w:rPr>
      </w:pPr>
    </w:p>
    <w:p w14:paraId="08FAB429" w14:textId="77777777" w:rsidR="00955D58" w:rsidRDefault="00955D58" w:rsidP="00955D58">
      <w:pPr>
        <w:pStyle w:val="ac"/>
        <w:rPr>
          <w:b/>
          <w:sz w:val="28"/>
        </w:rPr>
      </w:pPr>
    </w:p>
    <w:p w14:paraId="6EF3582B" w14:textId="77777777" w:rsidR="00955D58" w:rsidRDefault="00955D58" w:rsidP="00955D58">
      <w:pPr>
        <w:pStyle w:val="ac"/>
        <w:rPr>
          <w:b/>
          <w:sz w:val="28"/>
        </w:rPr>
      </w:pPr>
    </w:p>
    <w:p w14:paraId="3D11032E" w14:textId="77777777" w:rsidR="00955D58" w:rsidRPr="00955D58" w:rsidRDefault="00955D58" w:rsidP="00955D58">
      <w:pPr>
        <w:pStyle w:val="ac"/>
        <w:rPr>
          <w:b/>
          <w:sz w:val="28"/>
        </w:rPr>
      </w:pPr>
    </w:p>
    <w:p w14:paraId="14DE4A9C" w14:textId="77777777" w:rsidR="00955D58" w:rsidRPr="00955D58" w:rsidRDefault="00955D58" w:rsidP="00955D58">
      <w:pPr>
        <w:pStyle w:val="ac"/>
        <w:rPr>
          <w:b/>
          <w:sz w:val="28"/>
        </w:rPr>
      </w:pPr>
    </w:p>
    <w:p w14:paraId="2EE1019D" w14:textId="77777777" w:rsidR="00955D58" w:rsidRPr="00955D58" w:rsidRDefault="00955D58" w:rsidP="00955D58">
      <w:pPr>
        <w:pStyle w:val="ac"/>
        <w:jc w:val="center"/>
        <w:rPr>
          <w:b/>
          <w:sz w:val="28"/>
        </w:rPr>
      </w:pPr>
      <w:r w:rsidRPr="00955D58">
        <w:rPr>
          <w:b/>
          <w:sz w:val="28"/>
        </w:rPr>
        <w:t>Алматы, 2025 жыл</w:t>
      </w:r>
    </w:p>
    <w:p w14:paraId="0907ADB1" w14:textId="77777777" w:rsidR="00955D58" w:rsidRPr="00955D58" w:rsidRDefault="00955D58" w:rsidP="00955D58">
      <w:pPr>
        <w:pStyle w:val="ac"/>
        <w:jc w:val="center"/>
        <w:rPr>
          <w:b/>
          <w:sz w:val="28"/>
        </w:rPr>
      </w:pPr>
    </w:p>
    <w:p w14:paraId="069F27FC" w14:textId="77777777" w:rsidR="00955D58" w:rsidRPr="00955D58" w:rsidRDefault="00955D58" w:rsidP="00955D58">
      <w:pPr>
        <w:pStyle w:val="ac"/>
        <w:jc w:val="center"/>
        <w:rPr>
          <w:b/>
          <w:sz w:val="28"/>
        </w:rPr>
      </w:pPr>
    </w:p>
    <w:p w14:paraId="22CDA95E" w14:textId="77777777" w:rsidR="00955D58" w:rsidRPr="00955D58" w:rsidRDefault="00955D58" w:rsidP="00955D58">
      <w:pPr>
        <w:pStyle w:val="ac"/>
        <w:jc w:val="center"/>
        <w:rPr>
          <w:b/>
          <w:sz w:val="28"/>
        </w:rPr>
      </w:pPr>
    </w:p>
    <w:p w14:paraId="3155BADF" w14:textId="5979AC2F" w:rsidR="00955D58" w:rsidRPr="00955D58" w:rsidRDefault="00955D58" w:rsidP="00955D58">
      <w:pPr>
        <w:pStyle w:val="a3"/>
        <w:jc w:val="both"/>
        <w:rPr>
          <w:rFonts w:ascii="Times New Roman" w:hAnsi="Times New Roman" w:cs="Times New Roman"/>
          <w:b/>
          <w:bCs/>
          <w:sz w:val="24"/>
          <w:szCs w:val="24"/>
        </w:rPr>
      </w:pPr>
      <w:bookmarkStart w:id="0" w:name="АЛМАТЫ,_2025"/>
      <w:bookmarkEnd w:id="0"/>
      <w:r>
        <w:rPr>
          <w:rFonts w:ascii="Times New Roman" w:hAnsi="Times New Roman" w:cs="Times New Roman"/>
          <w:sz w:val="24"/>
          <w:szCs w:val="24"/>
        </w:rPr>
        <w:lastRenderedPageBreak/>
        <w:t>86065</w:t>
      </w:r>
      <w:r w:rsidRPr="00955D58">
        <w:rPr>
          <w:rFonts w:ascii="Times New Roman" w:hAnsi="Times New Roman" w:cs="Times New Roman"/>
          <w:b/>
          <w:bCs/>
          <w:sz w:val="24"/>
          <w:szCs w:val="24"/>
        </w:rPr>
        <w:t xml:space="preserve"> - </w:t>
      </w:r>
      <w:r w:rsidRPr="00955D58">
        <w:rPr>
          <w:rFonts w:ascii="Times New Roman" w:hAnsi="Times New Roman" w:cs="Times New Roman"/>
          <w:sz w:val="24"/>
          <w:szCs w:val="24"/>
        </w:rPr>
        <w:t>«Фотограмметрия және арақашықтықтан зерделеу» пәнінің қорытынды емтихан бағдарламасын «60730</w:t>
      </w:r>
      <w:r>
        <w:rPr>
          <w:rFonts w:ascii="Times New Roman" w:hAnsi="Times New Roman" w:cs="Times New Roman"/>
          <w:sz w:val="24"/>
          <w:szCs w:val="24"/>
        </w:rPr>
        <w:t>4</w:t>
      </w:r>
      <w:r w:rsidRPr="00955D58">
        <w:rPr>
          <w:rFonts w:ascii="Times New Roman" w:hAnsi="Times New Roman" w:cs="Times New Roman"/>
          <w:b/>
          <w:bCs/>
          <w:sz w:val="24"/>
          <w:szCs w:val="24"/>
        </w:rPr>
        <w:t>-</w:t>
      </w:r>
      <w:r>
        <w:rPr>
          <w:rFonts w:ascii="Times New Roman" w:hAnsi="Times New Roman" w:cs="Times New Roman"/>
          <w:sz w:val="24"/>
          <w:szCs w:val="24"/>
        </w:rPr>
        <w:t>Кадастр</w:t>
      </w:r>
      <w:r w:rsidRPr="00955D58">
        <w:rPr>
          <w:rFonts w:ascii="Times New Roman" w:hAnsi="Times New Roman" w:cs="Times New Roman"/>
          <w:sz w:val="24"/>
          <w:szCs w:val="24"/>
        </w:rPr>
        <w:t>»</w:t>
      </w:r>
      <w:r w:rsidRPr="00955D58">
        <w:rPr>
          <w:rFonts w:ascii="Times New Roman" w:hAnsi="Times New Roman" w:cs="Times New Roman"/>
          <w:spacing w:val="-8"/>
          <w:sz w:val="24"/>
          <w:szCs w:val="24"/>
        </w:rPr>
        <w:t xml:space="preserve"> </w:t>
      </w:r>
      <w:r w:rsidRPr="00955D58">
        <w:rPr>
          <w:rFonts w:ascii="Times New Roman" w:hAnsi="Times New Roman" w:cs="Times New Roman"/>
          <w:sz w:val="24"/>
          <w:szCs w:val="24"/>
        </w:rPr>
        <w:t>білім</w:t>
      </w:r>
      <w:r w:rsidRPr="00955D58">
        <w:rPr>
          <w:rFonts w:ascii="Times New Roman" w:hAnsi="Times New Roman" w:cs="Times New Roman"/>
          <w:spacing w:val="1"/>
          <w:sz w:val="24"/>
          <w:szCs w:val="24"/>
        </w:rPr>
        <w:t xml:space="preserve"> </w:t>
      </w:r>
      <w:r w:rsidRPr="00955D58">
        <w:rPr>
          <w:rFonts w:ascii="Times New Roman" w:hAnsi="Times New Roman" w:cs="Times New Roman"/>
          <w:sz w:val="24"/>
          <w:szCs w:val="24"/>
        </w:rPr>
        <w:t>беру</w:t>
      </w:r>
      <w:r w:rsidRPr="00955D58">
        <w:rPr>
          <w:rFonts w:ascii="Times New Roman" w:hAnsi="Times New Roman" w:cs="Times New Roman"/>
          <w:spacing w:val="-8"/>
          <w:sz w:val="24"/>
          <w:szCs w:val="24"/>
        </w:rPr>
        <w:t xml:space="preserve"> </w:t>
      </w:r>
      <w:r w:rsidRPr="00955D58">
        <w:rPr>
          <w:rFonts w:ascii="Times New Roman" w:hAnsi="Times New Roman" w:cs="Times New Roman"/>
          <w:spacing w:val="-2"/>
          <w:sz w:val="24"/>
          <w:szCs w:val="24"/>
        </w:rPr>
        <w:t>бағдарламасы негізінде әзірлеген «</w:t>
      </w:r>
      <w:r w:rsidRPr="00955D58">
        <w:rPr>
          <w:rFonts w:ascii="Times New Roman" w:hAnsi="Times New Roman" w:cs="Times New Roman"/>
          <w:sz w:val="24"/>
          <w:szCs w:val="24"/>
        </w:rPr>
        <w:t>География, жерге орналастыру және кадастр» кафедрасының аға оқытушысы, PhD, Зулпыхаров К.Б.</w:t>
      </w:r>
    </w:p>
    <w:p w14:paraId="40EEC997" w14:textId="77777777" w:rsidR="00955D58" w:rsidRPr="00955D58" w:rsidRDefault="00955D58" w:rsidP="00955D58">
      <w:pPr>
        <w:pStyle w:val="ac"/>
      </w:pPr>
    </w:p>
    <w:p w14:paraId="23B871C3" w14:textId="77777777" w:rsidR="00955D58" w:rsidRPr="00955D58" w:rsidRDefault="00955D58" w:rsidP="00955D58">
      <w:pPr>
        <w:pStyle w:val="ac"/>
      </w:pPr>
      <w:r w:rsidRPr="00955D58">
        <w:t xml:space="preserve"> </w:t>
      </w:r>
    </w:p>
    <w:p w14:paraId="75F0F963" w14:textId="77777777" w:rsidR="00955D58" w:rsidRPr="00955D58" w:rsidRDefault="00955D58" w:rsidP="00955D58">
      <w:pPr>
        <w:pStyle w:val="ac"/>
      </w:pPr>
    </w:p>
    <w:p w14:paraId="389C49F8" w14:textId="77777777" w:rsidR="00955D58" w:rsidRPr="00955D58" w:rsidRDefault="00955D58" w:rsidP="00955D58">
      <w:pPr>
        <w:pStyle w:val="ac"/>
      </w:pPr>
    </w:p>
    <w:p w14:paraId="5ECE846F" w14:textId="77777777" w:rsidR="00955D58" w:rsidRPr="00955D58" w:rsidRDefault="00955D58" w:rsidP="00955D58">
      <w:pPr>
        <w:pStyle w:val="ac"/>
      </w:pPr>
    </w:p>
    <w:p w14:paraId="33BB9242" w14:textId="77777777" w:rsidR="00955D58" w:rsidRPr="00955D58" w:rsidRDefault="00955D58" w:rsidP="00955D58">
      <w:pPr>
        <w:pStyle w:val="ac"/>
        <w:jc w:val="both"/>
      </w:pPr>
    </w:p>
    <w:p w14:paraId="3DE6B216" w14:textId="77777777" w:rsidR="00955D58" w:rsidRPr="00955D58" w:rsidRDefault="00955D58" w:rsidP="00955D58">
      <w:pPr>
        <w:pStyle w:val="ac"/>
        <w:tabs>
          <w:tab w:val="left" w:pos="1519"/>
          <w:tab w:val="left" w:pos="2762"/>
          <w:tab w:val="left" w:pos="7588"/>
        </w:tabs>
        <w:jc w:val="both"/>
      </w:pPr>
      <w:r w:rsidRPr="00955D58">
        <w:rPr>
          <w:spacing w:val="-2"/>
        </w:rPr>
        <w:t xml:space="preserve"> «География, </w:t>
      </w:r>
      <w:r w:rsidRPr="00955D58">
        <w:t>жерге орналастыру және кадастр» кафедрасы мәжілісінде қаралды және  ұсынылды</w:t>
      </w:r>
    </w:p>
    <w:p w14:paraId="564AD41A" w14:textId="77777777" w:rsidR="00955D58" w:rsidRPr="00955D58" w:rsidRDefault="00955D58" w:rsidP="00955D58">
      <w:pPr>
        <w:pStyle w:val="ac"/>
        <w:tabs>
          <w:tab w:val="left" w:pos="1519"/>
          <w:tab w:val="left" w:pos="2762"/>
          <w:tab w:val="left" w:pos="7588"/>
        </w:tabs>
        <w:jc w:val="both"/>
      </w:pPr>
    </w:p>
    <w:p w14:paraId="0FB7C8AF" w14:textId="77777777" w:rsidR="00955D58" w:rsidRPr="00955D58" w:rsidRDefault="00955D58" w:rsidP="00955D58">
      <w:pPr>
        <w:pStyle w:val="ac"/>
        <w:rPr>
          <w:lang w:val="ru-RU"/>
        </w:rPr>
      </w:pPr>
      <w:r w:rsidRPr="00955D58">
        <w:t xml:space="preserve"> </w:t>
      </w:r>
      <w:proofErr w:type="gramStart"/>
      <w:r w:rsidRPr="00955D58">
        <w:rPr>
          <w:lang w:val="ru-RU"/>
        </w:rPr>
        <w:t>Хаттама  №</w:t>
      </w:r>
      <w:proofErr w:type="gramEnd"/>
      <w:r w:rsidRPr="00955D58">
        <w:rPr>
          <w:lang w:val="ru-RU"/>
        </w:rPr>
        <w:t xml:space="preserve">3, «14» </w:t>
      </w:r>
      <w:r w:rsidRPr="00955D58">
        <w:t xml:space="preserve">қазан </w:t>
      </w:r>
      <w:r w:rsidRPr="00955D58">
        <w:rPr>
          <w:lang w:val="ru-RU"/>
        </w:rPr>
        <w:t>2025 жыл</w:t>
      </w:r>
    </w:p>
    <w:p w14:paraId="189A8FE2" w14:textId="77777777" w:rsidR="00955D58" w:rsidRPr="00955D58" w:rsidRDefault="00955D58" w:rsidP="00955D58">
      <w:pPr>
        <w:pStyle w:val="ac"/>
        <w:rPr>
          <w:lang w:val="ru-RU"/>
        </w:rPr>
      </w:pPr>
    </w:p>
    <w:p w14:paraId="7C8E8E51" w14:textId="77777777" w:rsidR="00955D58" w:rsidRPr="00955D58" w:rsidRDefault="00955D58" w:rsidP="00955D58">
      <w:pPr>
        <w:pStyle w:val="ac"/>
        <w:rPr>
          <w:lang w:val="ru-RU"/>
        </w:rPr>
      </w:pPr>
      <w:r w:rsidRPr="00955D58">
        <w:rPr>
          <w:noProof/>
          <w:lang w:val="ru-RU"/>
        </w:rPr>
        <w:t xml:space="preserve">  </w:t>
      </w:r>
      <w:r w:rsidRPr="00955D58">
        <w:rPr>
          <w:spacing w:val="-2"/>
        </w:rPr>
        <w:t xml:space="preserve">География, </w:t>
      </w:r>
      <w:r w:rsidRPr="00955D58">
        <w:t xml:space="preserve">жерге орналастыру және </w:t>
      </w:r>
    </w:p>
    <w:p w14:paraId="03F6A2A1" w14:textId="77777777" w:rsidR="00955D58" w:rsidRPr="00955D58" w:rsidRDefault="00955D58" w:rsidP="00955D58">
      <w:pPr>
        <w:pStyle w:val="ac"/>
        <w:rPr>
          <w:lang w:val="ru-RU"/>
        </w:rPr>
      </w:pPr>
      <w:r w:rsidRPr="00955D58">
        <w:rPr>
          <w:lang w:val="ru-RU"/>
        </w:rPr>
        <w:t xml:space="preserve">  </w:t>
      </w:r>
      <w:r w:rsidRPr="00955D58">
        <w:t>кадастр кафедрасы</w:t>
      </w:r>
      <w:r w:rsidRPr="00955D58">
        <w:rPr>
          <w:lang w:val="ru-RU"/>
        </w:rPr>
        <w:t>ны</w:t>
      </w:r>
      <w:r w:rsidRPr="00955D58">
        <w:t>ң меңгеруш</w:t>
      </w:r>
      <w:r w:rsidRPr="00955D58">
        <w:rPr>
          <w:lang w:val="ru-RU"/>
        </w:rPr>
        <w:t xml:space="preserve">ісі      _________                  </w:t>
      </w:r>
      <w:r w:rsidRPr="00955D58">
        <w:t>То</w:t>
      </w:r>
      <w:r w:rsidRPr="00955D58">
        <w:rPr>
          <w:lang w:val="ru-RU"/>
        </w:rPr>
        <w:t>к</w:t>
      </w:r>
      <w:r w:rsidRPr="00955D58">
        <w:t>бергенова</w:t>
      </w:r>
      <w:r w:rsidRPr="00955D58">
        <w:rPr>
          <w:spacing w:val="-2"/>
        </w:rPr>
        <w:t xml:space="preserve"> </w:t>
      </w:r>
      <w:r w:rsidRPr="00955D58">
        <w:rPr>
          <w:spacing w:val="-4"/>
        </w:rPr>
        <w:t>А.А.</w:t>
      </w:r>
    </w:p>
    <w:p w14:paraId="27C9AEDD" w14:textId="77777777" w:rsidR="00955D58" w:rsidRPr="00955D58" w:rsidRDefault="00955D58" w:rsidP="00955D58">
      <w:pPr>
        <w:pStyle w:val="ac"/>
      </w:pPr>
    </w:p>
    <w:p w14:paraId="7F462CD9" w14:textId="77777777" w:rsidR="00955D58" w:rsidRPr="00955D58" w:rsidRDefault="00955D58" w:rsidP="00955D58">
      <w:pPr>
        <w:pStyle w:val="ac"/>
      </w:pPr>
    </w:p>
    <w:p w14:paraId="4233757F" w14:textId="77777777" w:rsidR="00955D58" w:rsidRPr="00955D58" w:rsidRDefault="00955D58" w:rsidP="00955D58">
      <w:pPr>
        <w:pStyle w:val="ac"/>
      </w:pPr>
    </w:p>
    <w:p w14:paraId="4B2F5BEF" w14:textId="77777777" w:rsidR="00955D58" w:rsidRPr="00955D58" w:rsidRDefault="00955D58" w:rsidP="00955D58">
      <w:pPr>
        <w:pStyle w:val="ac"/>
      </w:pPr>
    </w:p>
    <w:p w14:paraId="72E6AEA5" w14:textId="77777777" w:rsidR="00955D58" w:rsidRPr="00955D58" w:rsidRDefault="00955D58" w:rsidP="00955D58">
      <w:pPr>
        <w:pStyle w:val="ac"/>
      </w:pPr>
    </w:p>
    <w:p w14:paraId="16C6F372" w14:textId="77777777" w:rsidR="00955D58" w:rsidRPr="00955D58" w:rsidRDefault="00955D58" w:rsidP="00955D58">
      <w:pPr>
        <w:pStyle w:val="ac"/>
      </w:pPr>
      <w:r w:rsidRPr="00955D58">
        <w:t xml:space="preserve">География және табиғатты пайдалану фаультетінің </w:t>
      </w:r>
    </w:p>
    <w:p w14:paraId="6976077F" w14:textId="77777777" w:rsidR="00955D58" w:rsidRPr="00955D58" w:rsidRDefault="00955D58" w:rsidP="00955D58">
      <w:pPr>
        <w:pStyle w:val="ac"/>
      </w:pPr>
      <w:r w:rsidRPr="00955D58">
        <w:t xml:space="preserve">оқыту және білім беру сапасы бойынша төрайымы    __________  Сағымбай Ө.Ж. </w:t>
      </w:r>
    </w:p>
    <w:p w14:paraId="700A7DFB" w14:textId="77777777" w:rsidR="00955D58" w:rsidRPr="00955D58" w:rsidRDefault="00955D58" w:rsidP="00955D58">
      <w:pPr>
        <w:pStyle w:val="ac"/>
      </w:pPr>
    </w:p>
    <w:p w14:paraId="5D900722" w14:textId="77777777" w:rsidR="00955D58" w:rsidRPr="00955D58" w:rsidRDefault="00955D58" w:rsidP="00955D58">
      <w:pPr>
        <w:pStyle w:val="ac"/>
      </w:pPr>
      <w:r w:rsidRPr="00955D58">
        <w:t xml:space="preserve">Хаттама </w:t>
      </w:r>
      <w:r w:rsidRPr="00955D58">
        <w:rPr>
          <w:lang w:val="ru-RU"/>
        </w:rPr>
        <w:t xml:space="preserve">№2, </w:t>
      </w:r>
      <w:r w:rsidRPr="00955D58">
        <w:t xml:space="preserve"> «</w:t>
      </w:r>
      <w:r w:rsidRPr="00955D58">
        <w:rPr>
          <w:lang w:val="ru-RU"/>
        </w:rPr>
        <w:t>08</w:t>
      </w:r>
      <w:r w:rsidRPr="00955D58">
        <w:t>» қазан 2025 жыл.</w:t>
      </w:r>
    </w:p>
    <w:p w14:paraId="796E946A" w14:textId="77777777" w:rsidR="00955D58" w:rsidRPr="00955D58" w:rsidRDefault="00955D58" w:rsidP="00955D58">
      <w:pPr>
        <w:pStyle w:val="ac"/>
      </w:pPr>
    </w:p>
    <w:p w14:paraId="2240AA62" w14:textId="77777777" w:rsidR="00955D58" w:rsidRPr="00955D58" w:rsidRDefault="00955D58" w:rsidP="00955D58">
      <w:pPr>
        <w:spacing w:before="19"/>
        <w:rPr>
          <w:sz w:val="18"/>
        </w:rPr>
      </w:pPr>
      <w:bookmarkStart w:id="1" w:name="ПӘН_БОЙЫНША_ҚОРЫТЫНДЫ_ЕМТИХАН_БАҒДАРЛАМА"/>
      <w:bookmarkEnd w:id="1"/>
    </w:p>
    <w:p w14:paraId="25D53F74" w14:textId="77777777" w:rsidR="00955D58" w:rsidRPr="00955D58" w:rsidRDefault="00955D58" w:rsidP="00955D58">
      <w:pPr>
        <w:spacing w:before="19"/>
        <w:rPr>
          <w:sz w:val="18"/>
        </w:rPr>
      </w:pPr>
    </w:p>
    <w:p w14:paraId="00F0146B" w14:textId="77777777" w:rsidR="00955D58" w:rsidRPr="00955D58" w:rsidRDefault="00955D58" w:rsidP="00955D58">
      <w:pPr>
        <w:spacing w:before="19"/>
        <w:rPr>
          <w:sz w:val="18"/>
        </w:rPr>
      </w:pPr>
    </w:p>
    <w:p w14:paraId="154C0718" w14:textId="77777777" w:rsidR="00955D58" w:rsidRPr="00955D58" w:rsidRDefault="00955D58" w:rsidP="00955D58">
      <w:pPr>
        <w:spacing w:before="19"/>
        <w:rPr>
          <w:sz w:val="18"/>
        </w:rPr>
      </w:pPr>
    </w:p>
    <w:p w14:paraId="35D8E0CF" w14:textId="77777777" w:rsidR="00011244" w:rsidRDefault="00011244"/>
    <w:p w14:paraId="2E9ED989" w14:textId="77777777" w:rsidR="00955D58" w:rsidRDefault="00955D58"/>
    <w:p w14:paraId="320DD68D" w14:textId="77777777" w:rsidR="00955D58" w:rsidRDefault="00955D58"/>
    <w:p w14:paraId="305922EA" w14:textId="77777777" w:rsidR="00955D58" w:rsidRDefault="00955D58"/>
    <w:p w14:paraId="3AA087EB" w14:textId="77777777" w:rsidR="00955D58" w:rsidRDefault="00955D58"/>
    <w:p w14:paraId="61DA5FE4" w14:textId="77777777" w:rsidR="00955D58" w:rsidRDefault="00955D58"/>
    <w:p w14:paraId="67FF4807" w14:textId="77777777" w:rsidR="00955D58" w:rsidRDefault="00955D58"/>
    <w:p w14:paraId="57CF4CAB" w14:textId="77777777" w:rsidR="00955D58" w:rsidRDefault="00955D58"/>
    <w:p w14:paraId="6008C424" w14:textId="77777777" w:rsidR="00955D58" w:rsidRDefault="00955D58"/>
    <w:p w14:paraId="4235AC0F" w14:textId="77777777" w:rsidR="00955D58" w:rsidRDefault="00955D58"/>
    <w:p w14:paraId="1E7DFD24" w14:textId="77777777" w:rsidR="00955D58" w:rsidRDefault="00955D58"/>
    <w:p w14:paraId="5BDC0982" w14:textId="77777777" w:rsidR="00955D58" w:rsidRDefault="00955D58"/>
    <w:p w14:paraId="108B9989" w14:textId="77777777" w:rsidR="00955D58" w:rsidRDefault="00955D58"/>
    <w:p w14:paraId="18BD1B19" w14:textId="77777777" w:rsidR="00955D58" w:rsidRDefault="00955D58"/>
    <w:p w14:paraId="0FE3D774" w14:textId="77777777" w:rsidR="00955D58" w:rsidRDefault="00955D58"/>
    <w:p w14:paraId="0308C382" w14:textId="77777777" w:rsidR="00955D58" w:rsidRDefault="00955D58"/>
    <w:p w14:paraId="134B1EA8" w14:textId="77777777" w:rsidR="00955D58" w:rsidRDefault="00955D58"/>
    <w:p w14:paraId="12BEFE60" w14:textId="77777777" w:rsidR="00955D58" w:rsidRDefault="00955D58"/>
    <w:p w14:paraId="334C4A68" w14:textId="77777777" w:rsidR="00955D58" w:rsidRDefault="00955D58"/>
    <w:p w14:paraId="78818036" w14:textId="77777777" w:rsidR="00955D58" w:rsidRDefault="00955D58"/>
    <w:p w14:paraId="4C842400" w14:textId="77777777" w:rsidR="00955D58" w:rsidRDefault="00955D58"/>
    <w:p w14:paraId="572B2E37" w14:textId="77777777" w:rsidR="00955D58" w:rsidRDefault="00955D58"/>
    <w:p w14:paraId="346E43C7" w14:textId="77777777" w:rsidR="00955D58" w:rsidRDefault="00955D58"/>
    <w:p w14:paraId="3695A90A" w14:textId="77777777" w:rsidR="00955D58" w:rsidRDefault="00955D58"/>
    <w:p w14:paraId="0108972D" w14:textId="77777777" w:rsidR="00955D58" w:rsidRDefault="00955D58"/>
    <w:p w14:paraId="3A113F03" w14:textId="7366A3C6" w:rsidR="00955D58" w:rsidRPr="00955D58" w:rsidRDefault="00955D58" w:rsidP="00955D58">
      <w:pPr>
        <w:pStyle w:val="a7"/>
        <w:numPr>
          <w:ilvl w:val="0"/>
          <w:numId w:val="1"/>
        </w:numPr>
        <w:jc w:val="both"/>
        <w:rPr>
          <w:b/>
          <w:bCs/>
          <w:sz w:val="28"/>
          <w:szCs w:val="28"/>
          <w:lang w:val="ru-KZ"/>
        </w:rPr>
      </w:pPr>
      <w:r w:rsidRPr="00955D58">
        <w:rPr>
          <w:b/>
          <w:bCs/>
          <w:sz w:val="28"/>
          <w:szCs w:val="28"/>
          <w:lang w:val="ru-KZ"/>
        </w:rPr>
        <w:lastRenderedPageBreak/>
        <w:t xml:space="preserve">КІРІСПЕ </w:t>
      </w:r>
    </w:p>
    <w:p w14:paraId="66F5811A" w14:textId="77777777" w:rsidR="00955D58" w:rsidRPr="00955D58" w:rsidRDefault="00955D58" w:rsidP="00955D58">
      <w:pPr>
        <w:pStyle w:val="a7"/>
        <w:ind w:left="1429"/>
        <w:jc w:val="both"/>
        <w:rPr>
          <w:sz w:val="28"/>
          <w:szCs w:val="28"/>
          <w:lang w:val="ru-KZ"/>
        </w:rPr>
      </w:pPr>
    </w:p>
    <w:p w14:paraId="42AB3972" w14:textId="1BD19F2C" w:rsidR="00955D58" w:rsidRPr="00955D58" w:rsidRDefault="00955D58" w:rsidP="00955D58">
      <w:pPr>
        <w:ind w:firstLine="709"/>
        <w:jc w:val="both"/>
        <w:rPr>
          <w:sz w:val="28"/>
          <w:szCs w:val="28"/>
          <w:lang w:val="ru-KZ"/>
        </w:rPr>
      </w:pPr>
      <w:r>
        <w:rPr>
          <w:sz w:val="28"/>
          <w:szCs w:val="28"/>
          <w:lang w:val="ru-KZ"/>
        </w:rPr>
        <w:t xml:space="preserve"> </w:t>
      </w:r>
      <w:r w:rsidRPr="00955D58">
        <w:rPr>
          <w:sz w:val="28"/>
          <w:szCs w:val="28"/>
          <w:lang w:val="ru-KZ"/>
        </w:rPr>
        <w:t xml:space="preserve">«Фотограмметрия және арақашықтықтан зерделеу» пәні бойынша аралық бақылаулар мен жартылай семестрлік емтихан бойынша үлгерімнің ең жоғары көрсеткіші ағымдағы бақылаулардың нәтижелерін қоса алғанда, әрбір аралық бақылау үшін ең көп дегенде 100 баллды құрайды. </w:t>
      </w:r>
    </w:p>
    <w:p w14:paraId="3DC79EB5" w14:textId="77777777" w:rsidR="00955D58" w:rsidRPr="00955D58" w:rsidRDefault="00955D58" w:rsidP="00955D58">
      <w:pPr>
        <w:ind w:firstLine="709"/>
        <w:jc w:val="both"/>
        <w:rPr>
          <w:sz w:val="28"/>
          <w:szCs w:val="28"/>
          <w:lang w:val="ru-KZ"/>
        </w:rPr>
      </w:pPr>
      <w:r w:rsidRPr="00955D58">
        <w:rPr>
          <w:sz w:val="28"/>
          <w:szCs w:val="28"/>
          <w:lang w:val="ru-KZ"/>
        </w:rPr>
        <w:t xml:space="preserve">Егер білім алушы семестр ішінде құжатпен расталған дәлелді себеппен (Дәлелдеу құжаттарын ұсына отырып, ауруы бойынша және т.б.) аралық бақылау бойынша балл жинамаса, оған "I" ("Incomplete") бағасы қойылуы мүмкін. Стандартты бағалауға "I" түзету үшін тиісті рұқсат алған білім алушы оқытушымен кездесіп, орындау үшін қажетті жұмыс көлемі мен түрлерін анықтауға міндетті. </w:t>
      </w:r>
    </w:p>
    <w:p w14:paraId="2E206CDB" w14:textId="77777777" w:rsidR="00955D58" w:rsidRPr="00955D58" w:rsidRDefault="00955D58" w:rsidP="00955D58">
      <w:pPr>
        <w:ind w:firstLine="709"/>
        <w:jc w:val="both"/>
        <w:rPr>
          <w:sz w:val="28"/>
          <w:szCs w:val="28"/>
          <w:lang w:val="ru-KZ"/>
        </w:rPr>
      </w:pPr>
      <w:r w:rsidRPr="00955D58">
        <w:rPr>
          <w:sz w:val="28"/>
          <w:szCs w:val="28"/>
          <w:lang w:val="ru-KZ"/>
        </w:rPr>
        <w:t xml:space="preserve">Пән бойынша қорытынды баға мынадай формула бойынша есептеледі: (60%+40%=100%.). Осылайша, аралық бақылау 60% құрайды, қорытынды бақылау (қорытынды емтихан) пән бойынша қорытынды бағалаудың 40% құрайды. </w:t>
      </w:r>
    </w:p>
    <w:p w14:paraId="2CFCE500" w14:textId="77777777" w:rsidR="00955D58" w:rsidRPr="00955D58" w:rsidRDefault="00955D58" w:rsidP="00955D58">
      <w:pPr>
        <w:ind w:firstLine="709"/>
        <w:jc w:val="both"/>
        <w:rPr>
          <w:sz w:val="28"/>
          <w:szCs w:val="28"/>
          <w:lang w:val="ru-KZ"/>
        </w:rPr>
      </w:pPr>
      <w:r w:rsidRPr="00955D58">
        <w:rPr>
          <w:sz w:val="28"/>
          <w:szCs w:val="28"/>
          <w:lang w:val="ru-KZ"/>
        </w:rPr>
        <w:t xml:space="preserve">Емтихан сессиясына жіберу факультет деканының өкімімен ресімделеді. Қорытынды бақылауға (емтиханға) жіберілмейді: </w:t>
      </w:r>
    </w:p>
    <w:p w14:paraId="7CEA09DD" w14:textId="77777777" w:rsidR="00955D58" w:rsidRPr="00955D58" w:rsidRDefault="00955D58" w:rsidP="00955D58">
      <w:pPr>
        <w:ind w:firstLine="709"/>
        <w:jc w:val="both"/>
        <w:rPr>
          <w:sz w:val="28"/>
          <w:szCs w:val="28"/>
          <w:lang w:val="ru-KZ"/>
        </w:rPr>
      </w:pPr>
      <w:r w:rsidRPr="00955D58">
        <w:rPr>
          <w:sz w:val="28"/>
          <w:szCs w:val="28"/>
          <w:lang w:val="ru-KZ"/>
        </w:rPr>
        <w:t xml:space="preserve">* аралық бақылау қорытындысы бойынша 50 баллдан төмен жинаған білім алушылар (РК1+РК2) / 2; </w:t>
      </w:r>
    </w:p>
    <w:p w14:paraId="39894D76" w14:textId="77777777" w:rsidR="00955D58" w:rsidRPr="00955D58" w:rsidRDefault="00955D58" w:rsidP="00955D58">
      <w:pPr>
        <w:ind w:firstLine="709"/>
        <w:jc w:val="both"/>
        <w:rPr>
          <w:sz w:val="28"/>
          <w:szCs w:val="28"/>
          <w:lang w:val="ru-KZ"/>
        </w:rPr>
      </w:pPr>
      <w:r w:rsidRPr="00955D58">
        <w:rPr>
          <w:sz w:val="28"/>
          <w:szCs w:val="28"/>
          <w:lang w:val="ru-KZ"/>
        </w:rPr>
        <w:t xml:space="preserve">* Ақтау құжаттарының болуына қарамастан пән бойынша оқу сабақтарының 50% - дан астам рұқсаты бар білім алушылар; </w:t>
      </w:r>
    </w:p>
    <w:p w14:paraId="636D6A2D" w14:textId="77777777" w:rsidR="00955D58" w:rsidRPr="00955D58" w:rsidRDefault="00955D58" w:rsidP="00955D58">
      <w:pPr>
        <w:ind w:firstLine="709"/>
        <w:jc w:val="both"/>
        <w:rPr>
          <w:sz w:val="28"/>
          <w:szCs w:val="28"/>
          <w:lang w:val="ru-KZ"/>
        </w:rPr>
      </w:pPr>
      <w:r w:rsidRPr="00955D58">
        <w:rPr>
          <w:sz w:val="28"/>
          <w:szCs w:val="28"/>
          <w:lang w:val="ru-KZ"/>
        </w:rPr>
        <w:t xml:space="preserve">* тиісті пән бойынша курстық жұмыстарды (жобаларды) тапсырмаған білім алушылар; </w:t>
      </w:r>
    </w:p>
    <w:p w14:paraId="778F3708" w14:textId="77777777" w:rsidR="00955D58" w:rsidRPr="00955D58" w:rsidRDefault="00955D58" w:rsidP="00955D58">
      <w:pPr>
        <w:ind w:firstLine="709"/>
        <w:jc w:val="both"/>
        <w:rPr>
          <w:sz w:val="28"/>
          <w:szCs w:val="28"/>
          <w:lang w:val="ru-KZ"/>
        </w:rPr>
      </w:pPr>
      <w:r w:rsidRPr="00955D58">
        <w:rPr>
          <w:sz w:val="28"/>
          <w:szCs w:val="28"/>
          <w:lang w:val="ru-KZ"/>
        </w:rPr>
        <w:t xml:space="preserve">* оқу ақысын төлеу бойынша берешегі бар ақылы білім беру қызметтерін көрсету шарты негізінде білім алушылар. </w:t>
      </w:r>
    </w:p>
    <w:p w14:paraId="4C3F2352" w14:textId="77777777" w:rsidR="00955D58" w:rsidRPr="00955D58" w:rsidRDefault="00955D58" w:rsidP="00955D58">
      <w:pPr>
        <w:ind w:firstLine="709"/>
        <w:jc w:val="both"/>
        <w:rPr>
          <w:sz w:val="28"/>
          <w:szCs w:val="28"/>
          <w:lang w:val="ru-KZ"/>
        </w:rPr>
      </w:pPr>
      <w:r w:rsidRPr="00955D58">
        <w:rPr>
          <w:sz w:val="28"/>
          <w:szCs w:val="28"/>
          <w:lang w:val="ru-KZ"/>
        </w:rPr>
        <w:t xml:space="preserve">"6В07304 - Кадастр" мамандығының студенттері үшін "Жер ресурстарын пайдалануды кеңістіктік жоспарлау және болжау" пәні бойынша емтихан тестілеу түрінде дайындалды: білім алушы емтихан кестесі бойынша университеттің Univer АЖ-да ресми ақпараттық-білім беру платформаларында ғана өткізіледі. Univer АЖ-да – 40 сұраққа 90 минут уақыт беріледі. Тестілеуден өтуді бақылау – онлайн прокторинг. Прокторинг технологиясы (ағылш. «proctor» – емтиханның барысын бақылау). Прокторлар аудиториядағы әдеттегі емтихан сияқты, емтихан тапсырушылардың сынақтардан адал өтуін: тапсырмаларды өздері орындауын және қосымша материалдарды пайдаланбауын бақылайды. Нақты уақыттағы онлайн емтиханды веб-камера арқылы маман (күндізгі прокторинг) да, сынақтан өтушінің жұмыс үстелін, кадрдағы адамдардың санын, сыртқы дыбыстарды немесе дауыстарды, тіпті көздің қимылын басқаратын бағдарлама (кибер-прокторинг) да қадағалай алады. Әдетте прокторингтің аралас түрі жиі қолданылады: бағдарлама ескертулері бойынша адам емтиханның бейнежазбасын қосымша қарайды және бұзушылықтар орын алды ма, жоқ па, соны анықтайды. </w:t>
      </w:r>
    </w:p>
    <w:p w14:paraId="2D3ACC8B" w14:textId="77777777" w:rsidR="00955D58" w:rsidRPr="00955D58" w:rsidRDefault="00955D58" w:rsidP="00955D58">
      <w:pPr>
        <w:ind w:firstLine="709"/>
        <w:jc w:val="both"/>
        <w:rPr>
          <w:sz w:val="28"/>
          <w:szCs w:val="28"/>
          <w:lang w:val="ru-KZ"/>
        </w:rPr>
      </w:pPr>
      <w:r w:rsidRPr="00955D58">
        <w:rPr>
          <w:sz w:val="28"/>
          <w:szCs w:val="28"/>
          <w:lang w:val="ru-KZ"/>
        </w:rPr>
        <w:t xml:space="preserve">Студент емтиханды тапсыру кезінде қандай да техникалық ақаулықтар немесе интернет желілері дұрыс жұмыс жасамай қалғанда, емтиханды 48 сағат </w:t>
      </w:r>
      <w:r w:rsidRPr="00955D58">
        <w:rPr>
          <w:sz w:val="28"/>
          <w:szCs w:val="28"/>
          <w:lang w:val="ru-KZ"/>
        </w:rPr>
        <w:lastRenderedPageBreak/>
        <w:t xml:space="preserve">ішінде тапсыруға мүмкіншілігі бар. Ал оқытушыға балл қоюға берілген уақыт – 48 сағатқа дейін. </w:t>
      </w:r>
    </w:p>
    <w:p w14:paraId="03B6E8E6" w14:textId="43C5BC79" w:rsidR="00955D58" w:rsidRPr="00955D58" w:rsidRDefault="00955D58" w:rsidP="00955D58">
      <w:pPr>
        <w:ind w:firstLine="709"/>
        <w:jc w:val="both"/>
        <w:rPr>
          <w:sz w:val="28"/>
          <w:szCs w:val="28"/>
        </w:rPr>
      </w:pPr>
      <w:r w:rsidRPr="00955D58">
        <w:rPr>
          <w:sz w:val="28"/>
          <w:szCs w:val="28"/>
          <w:lang w:val="ru-KZ"/>
        </w:rPr>
        <w:t>Комиссия сессия аяқталған күннен бастап 3 ай ішінде емтиханның бейнежазбасын және бейнежазбалардың сақталуын қамтамасыз етеді.</w:t>
      </w:r>
    </w:p>
    <w:p w14:paraId="066E577B" w14:textId="77777777" w:rsidR="00955D58" w:rsidRDefault="00955D58"/>
    <w:p w14:paraId="7F8DE819" w14:textId="30083627" w:rsidR="00955D58" w:rsidRPr="00955D58" w:rsidRDefault="00955D58" w:rsidP="00955D58">
      <w:pPr>
        <w:jc w:val="center"/>
        <w:rPr>
          <w:b/>
          <w:bCs/>
          <w:sz w:val="28"/>
          <w:szCs w:val="28"/>
        </w:rPr>
      </w:pPr>
      <w:r w:rsidRPr="00955D58">
        <w:rPr>
          <w:b/>
          <w:bCs/>
          <w:sz w:val="28"/>
          <w:szCs w:val="28"/>
        </w:rPr>
        <w:t>II ЕМТИХАН ТАПСЫРМАЛАРЫН ҚҰРАСТЫРУҒА АРНАЛҒАН ТАҚЫРЫПТАР</w:t>
      </w:r>
    </w:p>
    <w:p w14:paraId="45160B1C" w14:textId="77777777" w:rsidR="00955D58" w:rsidRDefault="00955D58" w:rsidP="00955D58">
      <w:pPr>
        <w:jc w:val="center"/>
        <w:rPr>
          <w:sz w:val="28"/>
          <w:szCs w:val="28"/>
        </w:rPr>
      </w:pPr>
    </w:p>
    <w:p w14:paraId="397453B5" w14:textId="2E3EB4DC" w:rsidR="00955D58" w:rsidRPr="00D20FAC" w:rsidRDefault="00955D58" w:rsidP="00955D58">
      <w:pPr>
        <w:rPr>
          <w:sz w:val="28"/>
          <w:szCs w:val="28"/>
        </w:rPr>
      </w:pPr>
      <w:r w:rsidRPr="00D20FAC">
        <w:rPr>
          <w:sz w:val="28"/>
          <w:szCs w:val="28"/>
        </w:rPr>
        <w:t xml:space="preserve">1. </w:t>
      </w:r>
      <w:r>
        <w:rPr>
          <w:sz w:val="28"/>
          <w:szCs w:val="28"/>
        </w:rPr>
        <w:t xml:space="preserve">Фотограмметрия және </w:t>
      </w:r>
      <w:r w:rsidRPr="00D20FAC">
        <w:rPr>
          <w:sz w:val="28"/>
          <w:szCs w:val="28"/>
        </w:rPr>
        <w:t>Жерді қашықтықтан зондтау әдістерінің даму тарихы</w:t>
      </w:r>
    </w:p>
    <w:p w14:paraId="3EBC21A4" w14:textId="77777777" w:rsidR="00955D58" w:rsidRPr="00D20FAC" w:rsidRDefault="00955D58" w:rsidP="00955D58">
      <w:pPr>
        <w:rPr>
          <w:sz w:val="28"/>
          <w:szCs w:val="28"/>
        </w:rPr>
      </w:pPr>
      <w:r w:rsidRPr="00D20FAC">
        <w:rPr>
          <w:sz w:val="28"/>
          <w:szCs w:val="28"/>
        </w:rPr>
        <w:t>2. Жерді қашықтықтан зондтау деректерінің сипаттамалары мен ерекшеліктері</w:t>
      </w:r>
    </w:p>
    <w:p w14:paraId="52637714" w14:textId="77777777" w:rsidR="00955D58" w:rsidRPr="00D20FAC" w:rsidRDefault="00955D58" w:rsidP="00955D58">
      <w:pPr>
        <w:rPr>
          <w:sz w:val="28"/>
          <w:szCs w:val="28"/>
        </w:rPr>
      </w:pPr>
      <w:r w:rsidRPr="00D20FAC">
        <w:rPr>
          <w:sz w:val="28"/>
          <w:szCs w:val="28"/>
        </w:rPr>
        <w:t>3. Оптикалық спутниктік кескіндердің сипаттамасы мен ерекшеліктері</w:t>
      </w:r>
    </w:p>
    <w:p w14:paraId="4CDC26B0" w14:textId="77777777" w:rsidR="00955D58" w:rsidRPr="00D20FAC" w:rsidRDefault="00955D58" w:rsidP="00955D58">
      <w:pPr>
        <w:rPr>
          <w:sz w:val="28"/>
          <w:szCs w:val="28"/>
        </w:rPr>
      </w:pPr>
      <w:r w:rsidRPr="00D20FAC">
        <w:rPr>
          <w:sz w:val="28"/>
          <w:szCs w:val="28"/>
        </w:rPr>
        <w:t>4. Оптикалық спутниктік кескіндердің сипаттамасы мен ерекшеліктері</w:t>
      </w:r>
    </w:p>
    <w:p w14:paraId="34C50169" w14:textId="77777777" w:rsidR="00955D58" w:rsidRPr="00D20FAC" w:rsidRDefault="00955D58" w:rsidP="00955D58">
      <w:pPr>
        <w:rPr>
          <w:sz w:val="28"/>
          <w:szCs w:val="28"/>
        </w:rPr>
      </w:pPr>
      <w:r w:rsidRPr="00D20FAC">
        <w:rPr>
          <w:sz w:val="28"/>
          <w:szCs w:val="28"/>
        </w:rPr>
        <w:t>5. Радиолокациялық спутниктерді қолдану және қолдану аймақтары</w:t>
      </w:r>
    </w:p>
    <w:p w14:paraId="04D3D9F6" w14:textId="77777777" w:rsidR="00955D58" w:rsidRPr="00D20FAC" w:rsidRDefault="00955D58" w:rsidP="00955D58">
      <w:pPr>
        <w:rPr>
          <w:sz w:val="28"/>
          <w:szCs w:val="28"/>
        </w:rPr>
      </w:pPr>
      <w:r w:rsidRPr="00D20FAC">
        <w:rPr>
          <w:sz w:val="28"/>
          <w:szCs w:val="28"/>
        </w:rPr>
        <w:t>6. Ғарыштық суреттерді алдын ала өңдеу және жетілдіру: атмосфералық және геометриялық түзету</w:t>
      </w:r>
    </w:p>
    <w:p w14:paraId="4E5D6A6A" w14:textId="77777777" w:rsidR="00955D58" w:rsidRPr="00D20FAC" w:rsidRDefault="00955D58" w:rsidP="00955D58">
      <w:pPr>
        <w:rPr>
          <w:sz w:val="28"/>
          <w:szCs w:val="28"/>
        </w:rPr>
      </w:pPr>
      <w:r w:rsidRPr="00D20FAC">
        <w:rPr>
          <w:sz w:val="28"/>
          <w:szCs w:val="28"/>
        </w:rPr>
        <w:t>7. Ғарыштық суреттерді алдын ала өңдеу және жетілдіру: атмосфералық және геометриялық түзету</w:t>
      </w:r>
    </w:p>
    <w:p w14:paraId="70C83940" w14:textId="77777777" w:rsidR="00955D58" w:rsidRPr="00D20FAC" w:rsidRDefault="00955D58" w:rsidP="00955D58">
      <w:pPr>
        <w:rPr>
          <w:sz w:val="28"/>
          <w:szCs w:val="28"/>
        </w:rPr>
      </w:pPr>
      <w:r w:rsidRPr="00D20FAC">
        <w:rPr>
          <w:sz w:val="28"/>
          <w:szCs w:val="28"/>
        </w:rPr>
        <w:t>8. Сандық бейнелерді классификациялау әдістері</w:t>
      </w:r>
    </w:p>
    <w:p w14:paraId="4C4936CC" w14:textId="77777777" w:rsidR="00955D58" w:rsidRPr="00D20FAC" w:rsidRDefault="00955D58" w:rsidP="00955D58">
      <w:pPr>
        <w:rPr>
          <w:sz w:val="28"/>
          <w:szCs w:val="28"/>
        </w:rPr>
      </w:pPr>
      <w:r w:rsidRPr="00D20FAC">
        <w:rPr>
          <w:sz w:val="28"/>
          <w:szCs w:val="28"/>
        </w:rPr>
        <w:t>9. Supervised және Unsupervised классификация әдістері</w:t>
      </w:r>
    </w:p>
    <w:p w14:paraId="2FC81557" w14:textId="77777777" w:rsidR="00955D58" w:rsidRPr="00D20FAC" w:rsidRDefault="00955D58" w:rsidP="00955D58">
      <w:pPr>
        <w:rPr>
          <w:sz w:val="28"/>
          <w:szCs w:val="28"/>
        </w:rPr>
      </w:pPr>
      <w:r w:rsidRPr="00D20FAC">
        <w:rPr>
          <w:sz w:val="28"/>
          <w:szCs w:val="28"/>
        </w:rPr>
        <w:t>10. Supervised және Unsupervised классификация әдістері</w:t>
      </w:r>
    </w:p>
    <w:p w14:paraId="29E76D4B" w14:textId="77777777" w:rsidR="00955D58" w:rsidRPr="00D20FAC" w:rsidRDefault="00955D58" w:rsidP="00955D58">
      <w:pPr>
        <w:rPr>
          <w:sz w:val="28"/>
          <w:szCs w:val="28"/>
        </w:rPr>
      </w:pPr>
      <w:r w:rsidRPr="00D20FAC">
        <w:rPr>
          <w:sz w:val="28"/>
          <w:szCs w:val="28"/>
        </w:rPr>
        <w:t>11. Спутниктік суреттер (Landsat, Sentinel-2) көмегімен өсімдіктердің индекстерін есептеу.</w:t>
      </w:r>
    </w:p>
    <w:p w14:paraId="2E58A30D" w14:textId="77777777" w:rsidR="00955D58" w:rsidRPr="00D20FAC" w:rsidRDefault="00955D58" w:rsidP="00955D58">
      <w:pPr>
        <w:rPr>
          <w:sz w:val="28"/>
          <w:szCs w:val="28"/>
        </w:rPr>
      </w:pPr>
      <w:r w:rsidRPr="00D20FAC">
        <w:rPr>
          <w:sz w:val="28"/>
          <w:szCs w:val="28"/>
        </w:rPr>
        <w:t>12. Спутниктік суреттер негізінде ауыл шаруашылығы жерлерінің негізгі түрлерін анықтау және жіктеу</w:t>
      </w:r>
    </w:p>
    <w:p w14:paraId="1973E42B" w14:textId="77777777" w:rsidR="00955D58" w:rsidRPr="00D20FAC" w:rsidRDefault="00955D58" w:rsidP="00955D58">
      <w:pPr>
        <w:rPr>
          <w:sz w:val="28"/>
          <w:szCs w:val="28"/>
        </w:rPr>
      </w:pPr>
      <w:r w:rsidRPr="00D20FAC">
        <w:rPr>
          <w:sz w:val="28"/>
          <w:szCs w:val="28"/>
        </w:rPr>
        <w:t>13. Спутниктік суреттер негізінде ауыл шаруашылығы жерлерінің негізгі түрлерін анықтау және жіктеу</w:t>
      </w:r>
    </w:p>
    <w:p w14:paraId="0E05132D" w14:textId="77777777" w:rsidR="00955D58" w:rsidRPr="00D20FAC" w:rsidRDefault="00955D58" w:rsidP="00955D58">
      <w:pPr>
        <w:rPr>
          <w:sz w:val="28"/>
          <w:szCs w:val="28"/>
        </w:rPr>
      </w:pPr>
      <w:r w:rsidRPr="00D20FAC">
        <w:rPr>
          <w:sz w:val="28"/>
          <w:szCs w:val="28"/>
        </w:rPr>
        <w:t>14. Жерді пайдаланудағы өзгерістерді және жер бедерінің өзгеруін спутниктік суреттер негізінде талдау</w:t>
      </w:r>
    </w:p>
    <w:p w14:paraId="73BD58BF" w14:textId="77777777" w:rsidR="00955D58" w:rsidRDefault="00955D58" w:rsidP="00955D58">
      <w:pPr>
        <w:rPr>
          <w:sz w:val="28"/>
          <w:szCs w:val="28"/>
        </w:rPr>
      </w:pPr>
      <w:r w:rsidRPr="00D20FAC">
        <w:rPr>
          <w:sz w:val="28"/>
          <w:szCs w:val="28"/>
        </w:rPr>
        <w:t>15. Ғарыштық кескіндерді өңдегеннен кейін мәліметтерді растрлық форматтан векторлық форматқа түрлендіру.</w:t>
      </w:r>
    </w:p>
    <w:p w14:paraId="3082CEA0" w14:textId="77777777" w:rsidR="00955D58" w:rsidRDefault="00955D58" w:rsidP="00955D58">
      <w:pPr>
        <w:jc w:val="center"/>
        <w:rPr>
          <w:sz w:val="28"/>
          <w:szCs w:val="28"/>
        </w:rPr>
      </w:pPr>
    </w:p>
    <w:p w14:paraId="2945A171" w14:textId="0C7AD383" w:rsidR="00955D58" w:rsidRDefault="00955D58" w:rsidP="00955D58">
      <w:pPr>
        <w:jc w:val="center"/>
        <w:rPr>
          <w:b/>
          <w:bCs/>
          <w:sz w:val="28"/>
          <w:szCs w:val="28"/>
          <w:lang w:val="ru-KZ"/>
        </w:rPr>
      </w:pPr>
      <w:r w:rsidRPr="00955D58">
        <w:rPr>
          <w:b/>
          <w:bCs/>
          <w:sz w:val="28"/>
          <w:szCs w:val="28"/>
          <w:lang w:val="ru-KZ"/>
        </w:rPr>
        <w:t>III ЕМТИХАНҒА ДАЙЫНДАЛУ ҮШІН ҰСЫНЫЛАТЫН ӘДЕБИЕТТЕР</w:t>
      </w:r>
    </w:p>
    <w:p w14:paraId="38E3D6B2" w14:textId="77777777" w:rsidR="00955D58" w:rsidRDefault="00955D58" w:rsidP="00955D58">
      <w:pPr>
        <w:jc w:val="center"/>
        <w:rPr>
          <w:b/>
          <w:bCs/>
          <w:sz w:val="28"/>
          <w:szCs w:val="28"/>
          <w:lang w:val="ru-KZ"/>
        </w:rPr>
      </w:pPr>
    </w:p>
    <w:p w14:paraId="3353A37F" w14:textId="77777777" w:rsidR="00955D58" w:rsidRPr="00955D58" w:rsidRDefault="00955D58" w:rsidP="00955D58">
      <w:pPr>
        <w:jc w:val="center"/>
        <w:rPr>
          <w:b/>
          <w:sz w:val="28"/>
          <w:szCs w:val="28"/>
          <w:u w:val="single"/>
        </w:rPr>
      </w:pPr>
      <w:r w:rsidRPr="00955D58">
        <w:rPr>
          <w:b/>
          <w:sz w:val="28"/>
          <w:szCs w:val="28"/>
          <w:u w:val="single"/>
        </w:rPr>
        <w:t>Негізгі</w:t>
      </w:r>
      <w:r w:rsidRPr="00955D58">
        <w:rPr>
          <w:b/>
          <w:sz w:val="28"/>
          <w:szCs w:val="28"/>
          <w:u w:val="single"/>
          <w:lang w:val="ru-RU"/>
        </w:rPr>
        <w:t xml:space="preserve"> </w:t>
      </w:r>
      <w:r w:rsidRPr="00955D58">
        <w:rPr>
          <w:b/>
          <w:sz w:val="28"/>
          <w:szCs w:val="28"/>
          <w:u w:val="single"/>
        </w:rPr>
        <w:t>әдебиеттер тізімі:</w:t>
      </w:r>
    </w:p>
    <w:p w14:paraId="2AB41B73" w14:textId="77777777" w:rsidR="00955D58" w:rsidRPr="00955D58" w:rsidRDefault="00955D58" w:rsidP="00955D58">
      <w:pPr>
        <w:jc w:val="both"/>
        <w:rPr>
          <w:sz w:val="28"/>
          <w:szCs w:val="28"/>
        </w:rPr>
      </w:pPr>
      <w:r w:rsidRPr="00955D58">
        <w:rPr>
          <w:sz w:val="28"/>
          <w:szCs w:val="28"/>
        </w:rPr>
        <w:t>1. Методы компьютерной обработки изображений / Под. ред. В.А. Сойфера. – 2 изд., испр. – М.: ФИЗМАТЛИТ, 2003. – 784 с.</w:t>
      </w:r>
    </w:p>
    <w:p w14:paraId="5A8DDC39" w14:textId="77777777" w:rsidR="00955D58" w:rsidRPr="00955D58" w:rsidRDefault="00955D58" w:rsidP="00955D58">
      <w:pPr>
        <w:jc w:val="both"/>
        <w:rPr>
          <w:sz w:val="28"/>
          <w:szCs w:val="28"/>
        </w:rPr>
      </w:pPr>
      <w:r w:rsidRPr="00955D58">
        <w:rPr>
          <w:sz w:val="28"/>
          <w:szCs w:val="28"/>
        </w:rPr>
        <w:t>2. Обработка и интерпретация данных дистанционного зондирования Земли: учебное пособие / О.С. Токарева; Томский политехнический университет. – Томск: Изд-во Томского политехнического университета, 2010. – 148 с.</w:t>
      </w:r>
    </w:p>
    <w:p w14:paraId="0F46618F" w14:textId="77777777" w:rsidR="00955D58" w:rsidRPr="00955D58" w:rsidRDefault="00955D58" w:rsidP="00955D58">
      <w:pPr>
        <w:jc w:val="both"/>
        <w:rPr>
          <w:sz w:val="28"/>
          <w:szCs w:val="28"/>
        </w:rPr>
      </w:pPr>
      <w:r w:rsidRPr="00955D58">
        <w:rPr>
          <w:sz w:val="28"/>
          <w:szCs w:val="28"/>
        </w:rPr>
        <w:t>3. Сухих В.И. Аэрокосмические методы в лесном хозяйстве и ландшафтном строительстве: Учебник. – Йошкар-Ола: МарГТУ, 2005 – 392 с.</w:t>
      </w:r>
    </w:p>
    <w:p w14:paraId="1A195F2D" w14:textId="77777777" w:rsidR="00955D58" w:rsidRPr="00955D58" w:rsidRDefault="00955D58" w:rsidP="00955D58">
      <w:pPr>
        <w:jc w:val="both"/>
        <w:rPr>
          <w:sz w:val="28"/>
          <w:szCs w:val="28"/>
        </w:rPr>
      </w:pPr>
      <w:r w:rsidRPr="00955D58">
        <w:rPr>
          <w:sz w:val="28"/>
          <w:szCs w:val="28"/>
        </w:rPr>
        <w:t xml:space="preserve">4. Рис У. Г. Основы дистанционного зондирования: пер. с англ. / У. Г. Рис; пер. </w:t>
      </w:r>
      <w:r w:rsidRPr="00955D58">
        <w:rPr>
          <w:sz w:val="28"/>
          <w:szCs w:val="28"/>
        </w:rPr>
        <w:lastRenderedPageBreak/>
        <w:t xml:space="preserve">М. Б. Кауфман, А. А. Кузьмичева. — М.: Техносфера, 2006. </w:t>
      </w:r>
    </w:p>
    <w:p w14:paraId="5A650BFA" w14:textId="77777777" w:rsidR="00955D58" w:rsidRPr="00955D58" w:rsidRDefault="00955D58" w:rsidP="00955D58">
      <w:pPr>
        <w:jc w:val="both"/>
        <w:rPr>
          <w:sz w:val="28"/>
          <w:szCs w:val="28"/>
        </w:rPr>
      </w:pPr>
      <w:r w:rsidRPr="00955D58">
        <w:rPr>
          <w:sz w:val="28"/>
          <w:szCs w:val="28"/>
        </w:rPr>
        <w:t>5. Современные проблемы дистанционного зондирования Земли из космоса: физические основы, методы и технологии мониторинга окружающей среды, потенциально опасных явлений и объектов. Сборник научных статей. 2004-2010.Т1-10.</w:t>
      </w:r>
    </w:p>
    <w:p w14:paraId="71894C5C" w14:textId="77777777" w:rsidR="00955D58" w:rsidRPr="00955D58" w:rsidRDefault="00955D58" w:rsidP="00955D58">
      <w:pPr>
        <w:jc w:val="both"/>
        <w:rPr>
          <w:b/>
          <w:sz w:val="28"/>
          <w:szCs w:val="28"/>
          <w:u w:val="single"/>
        </w:rPr>
      </w:pPr>
      <w:r w:rsidRPr="00955D58">
        <w:rPr>
          <w:b/>
          <w:sz w:val="28"/>
          <w:szCs w:val="28"/>
          <w:u w:val="single"/>
        </w:rPr>
        <w:t>Қосымша:</w:t>
      </w:r>
    </w:p>
    <w:p w14:paraId="3B435DC2" w14:textId="77777777" w:rsidR="00955D58" w:rsidRPr="00955D58" w:rsidRDefault="00955D58" w:rsidP="00955D58">
      <w:pPr>
        <w:jc w:val="both"/>
        <w:rPr>
          <w:sz w:val="28"/>
          <w:szCs w:val="28"/>
        </w:rPr>
      </w:pPr>
      <w:r w:rsidRPr="00955D58">
        <w:rPr>
          <w:sz w:val="28"/>
          <w:szCs w:val="28"/>
        </w:rPr>
        <w:t>6.</w:t>
      </w:r>
      <w:r w:rsidRPr="00955D58">
        <w:rPr>
          <w:sz w:val="28"/>
          <w:szCs w:val="28"/>
        </w:rPr>
        <w:tab/>
        <w:t>Смирнов Л.Е. Аэрокосмические методы географических исследований. СПб.: Издательство Санкт-Петербургского университета, 2005. — 348 с</w:t>
      </w:r>
    </w:p>
    <w:p w14:paraId="2270AA87" w14:textId="77777777" w:rsidR="00955D58" w:rsidRPr="00955D58" w:rsidRDefault="00955D58" w:rsidP="00955D58">
      <w:pPr>
        <w:jc w:val="both"/>
        <w:rPr>
          <w:sz w:val="28"/>
          <w:szCs w:val="28"/>
        </w:rPr>
      </w:pPr>
      <w:r w:rsidRPr="00955D58">
        <w:rPr>
          <w:sz w:val="28"/>
          <w:szCs w:val="28"/>
        </w:rPr>
        <w:t>7.</w:t>
      </w:r>
      <w:r w:rsidRPr="00955D58">
        <w:rPr>
          <w:sz w:val="28"/>
          <w:szCs w:val="28"/>
        </w:rPr>
        <w:tab/>
        <w:t>Книжников Ю.Ф., Кравцова В.И., Тутубалина О.В.  Аэрокосмические исследования географических  исследований. Учеб. для студ. высш. учеб. Заведений. Москва: Издательский центр «Академия», 2004. – 336 с.</w:t>
      </w:r>
    </w:p>
    <w:p w14:paraId="574AC8B8" w14:textId="77777777" w:rsidR="00955D58" w:rsidRPr="00955D58" w:rsidRDefault="00955D58" w:rsidP="00955D58">
      <w:pPr>
        <w:jc w:val="both"/>
        <w:rPr>
          <w:sz w:val="28"/>
          <w:szCs w:val="28"/>
        </w:rPr>
      </w:pPr>
      <w:r w:rsidRPr="00955D58">
        <w:rPr>
          <w:sz w:val="28"/>
          <w:szCs w:val="28"/>
        </w:rPr>
        <w:t>8.</w:t>
      </w:r>
      <w:r w:rsidRPr="00955D58">
        <w:rPr>
          <w:sz w:val="28"/>
          <w:szCs w:val="28"/>
        </w:rPr>
        <w:tab/>
        <w:t>Поцелуев А.А., Архангельский В.В. Дистанционные методы исследования окружающей среды: Учебное пособие / Томский политех.университет. —Томск: STT, 2001.-184 c</w:t>
      </w:r>
    </w:p>
    <w:p w14:paraId="6B032637" w14:textId="77777777" w:rsidR="00955D58" w:rsidRPr="00955D58" w:rsidRDefault="00955D58" w:rsidP="00955D58">
      <w:pPr>
        <w:jc w:val="both"/>
        <w:rPr>
          <w:b/>
          <w:sz w:val="28"/>
          <w:szCs w:val="28"/>
          <w:u w:val="single"/>
        </w:rPr>
      </w:pPr>
      <w:r w:rsidRPr="00955D58">
        <w:rPr>
          <w:b/>
          <w:sz w:val="28"/>
          <w:szCs w:val="28"/>
          <w:u w:val="single"/>
        </w:rPr>
        <w:t xml:space="preserve">Ғаламтор ресурстары: </w:t>
      </w:r>
    </w:p>
    <w:p w14:paraId="72DDF0FB" w14:textId="77777777" w:rsidR="00955D58" w:rsidRPr="00955D58" w:rsidRDefault="00955D58" w:rsidP="00955D58">
      <w:pPr>
        <w:jc w:val="both"/>
        <w:rPr>
          <w:sz w:val="28"/>
          <w:szCs w:val="28"/>
          <w:u w:val="single"/>
        </w:rPr>
      </w:pPr>
      <w:r w:rsidRPr="00955D58">
        <w:rPr>
          <w:sz w:val="28"/>
          <w:szCs w:val="28"/>
        </w:rPr>
        <w:t xml:space="preserve">1. </w:t>
      </w:r>
      <w:hyperlink r:id="rId5" w:history="1">
        <w:r w:rsidRPr="00955D58">
          <w:rPr>
            <w:rStyle w:val="ae"/>
            <w:sz w:val="28"/>
            <w:szCs w:val="28"/>
          </w:rPr>
          <w:t>https://earthexplorer.usgs.gov/</w:t>
        </w:r>
      </w:hyperlink>
      <w:r w:rsidRPr="00955D58">
        <w:rPr>
          <w:sz w:val="28"/>
          <w:szCs w:val="28"/>
        </w:rPr>
        <w:t xml:space="preserve">   </w:t>
      </w:r>
    </w:p>
    <w:p w14:paraId="4772C7B1" w14:textId="77777777" w:rsidR="00955D58" w:rsidRPr="00955D58" w:rsidRDefault="00955D58" w:rsidP="00955D58">
      <w:pPr>
        <w:jc w:val="both"/>
        <w:rPr>
          <w:sz w:val="28"/>
          <w:szCs w:val="28"/>
        </w:rPr>
      </w:pPr>
      <w:r w:rsidRPr="00955D58">
        <w:rPr>
          <w:sz w:val="28"/>
          <w:szCs w:val="28"/>
        </w:rPr>
        <w:t xml:space="preserve">2. </w:t>
      </w:r>
      <w:hyperlink r:id="rId6" w:history="1">
        <w:r w:rsidRPr="00955D58">
          <w:rPr>
            <w:rStyle w:val="ae"/>
            <w:sz w:val="28"/>
            <w:szCs w:val="28"/>
          </w:rPr>
          <w:t>https://sovzond.ru/</w:t>
        </w:r>
      </w:hyperlink>
      <w:r w:rsidRPr="00955D58">
        <w:rPr>
          <w:sz w:val="28"/>
          <w:szCs w:val="28"/>
        </w:rPr>
        <w:t xml:space="preserve"> </w:t>
      </w:r>
    </w:p>
    <w:p w14:paraId="1963AA8B" w14:textId="77777777" w:rsidR="00955D58" w:rsidRPr="00955D58" w:rsidRDefault="00955D58" w:rsidP="00955D58">
      <w:pPr>
        <w:jc w:val="both"/>
        <w:rPr>
          <w:sz w:val="28"/>
          <w:szCs w:val="28"/>
        </w:rPr>
      </w:pPr>
      <w:r w:rsidRPr="00955D58">
        <w:rPr>
          <w:sz w:val="28"/>
          <w:szCs w:val="28"/>
        </w:rPr>
        <w:t xml:space="preserve">3. GIS-Lab: Геоинформационные системы и Дистанционное зондирование Земли [Электронный ресурс] // – Режим доступа: </w:t>
      </w:r>
      <w:hyperlink r:id="rId7" w:history="1">
        <w:r w:rsidRPr="00955D58">
          <w:rPr>
            <w:rStyle w:val="ae"/>
            <w:sz w:val="28"/>
            <w:szCs w:val="28"/>
          </w:rPr>
          <w:t>http://gis-lab.info/</w:t>
        </w:r>
      </w:hyperlink>
    </w:p>
    <w:p w14:paraId="605D993D" w14:textId="77777777" w:rsidR="00955D58" w:rsidRPr="00955D58" w:rsidRDefault="00955D58" w:rsidP="00955D58">
      <w:pPr>
        <w:jc w:val="center"/>
        <w:rPr>
          <w:sz w:val="28"/>
          <w:szCs w:val="28"/>
        </w:rPr>
      </w:pPr>
    </w:p>
    <w:sectPr w:rsidR="00955D58" w:rsidRPr="00955D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A54DBE"/>
    <w:multiLevelType w:val="hybridMultilevel"/>
    <w:tmpl w:val="75C22666"/>
    <w:lvl w:ilvl="0" w:tplc="68027888">
      <w:start w:val="1"/>
      <w:numFmt w:val="upperRoman"/>
      <w:lvlText w:val="%1."/>
      <w:lvlJc w:val="left"/>
      <w:pPr>
        <w:ind w:left="1429" w:hanging="72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num w:numId="1" w16cid:durableId="524832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D58"/>
    <w:rsid w:val="00011244"/>
    <w:rsid w:val="002B135E"/>
    <w:rsid w:val="00430B7E"/>
    <w:rsid w:val="00955D58"/>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BD965"/>
  <w15:chartTrackingRefBased/>
  <w15:docId w15:val="{A69090AA-BCC0-4C66-BF88-40A71B1C9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5D58"/>
    <w:pPr>
      <w:widowControl w:val="0"/>
      <w:autoSpaceDE w:val="0"/>
      <w:autoSpaceDN w:val="0"/>
      <w:spacing w:after="0" w:line="240" w:lineRule="auto"/>
    </w:pPr>
    <w:rPr>
      <w:rFonts w:ascii="Times New Roman" w:eastAsia="Times New Roman" w:hAnsi="Times New Roman" w:cs="Times New Roman"/>
      <w:kern w:val="0"/>
      <w:sz w:val="22"/>
      <w:szCs w:val="22"/>
      <w:lang w:val="kk-KZ"/>
      <w14:ligatures w14:val="none"/>
    </w:rPr>
  </w:style>
  <w:style w:type="paragraph" w:styleId="1">
    <w:name w:val="heading 1"/>
    <w:basedOn w:val="a"/>
    <w:next w:val="a"/>
    <w:link w:val="10"/>
    <w:uiPriority w:val="9"/>
    <w:qFormat/>
    <w:rsid w:val="00955D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955D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55D5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55D5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55D5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55D58"/>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55D58"/>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55D58"/>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55D58"/>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5D5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55D5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55D5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55D5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55D5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55D5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55D58"/>
    <w:rPr>
      <w:rFonts w:eastAsiaTheme="majorEastAsia" w:cstheme="majorBidi"/>
      <w:color w:val="595959" w:themeColor="text1" w:themeTint="A6"/>
    </w:rPr>
  </w:style>
  <w:style w:type="character" w:customStyle="1" w:styleId="80">
    <w:name w:val="Заголовок 8 Знак"/>
    <w:basedOn w:val="a0"/>
    <w:link w:val="8"/>
    <w:uiPriority w:val="9"/>
    <w:semiHidden/>
    <w:rsid w:val="00955D5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55D58"/>
    <w:rPr>
      <w:rFonts w:eastAsiaTheme="majorEastAsia" w:cstheme="majorBidi"/>
      <w:color w:val="272727" w:themeColor="text1" w:themeTint="D8"/>
    </w:rPr>
  </w:style>
  <w:style w:type="paragraph" w:styleId="a3">
    <w:name w:val="Title"/>
    <w:basedOn w:val="a"/>
    <w:next w:val="a"/>
    <w:link w:val="a4"/>
    <w:uiPriority w:val="10"/>
    <w:qFormat/>
    <w:rsid w:val="00955D58"/>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55D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5D5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55D5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55D58"/>
    <w:pPr>
      <w:spacing w:before="160"/>
      <w:jc w:val="center"/>
    </w:pPr>
    <w:rPr>
      <w:i/>
      <w:iCs/>
      <w:color w:val="404040" w:themeColor="text1" w:themeTint="BF"/>
    </w:rPr>
  </w:style>
  <w:style w:type="character" w:customStyle="1" w:styleId="22">
    <w:name w:val="Цитата 2 Знак"/>
    <w:basedOn w:val="a0"/>
    <w:link w:val="21"/>
    <w:uiPriority w:val="29"/>
    <w:rsid w:val="00955D58"/>
    <w:rPr>
      <w:i/>
      <w:iCs/>
      <w:color w:val="404040" w:themeColor="text1" w:themeTint="BF"/>
    </w:rPr>
  </w:style>
  <w:style w:type="paragraph" w:styleId="a7">
    <w:name w:val="List Paragraph"/>
    <w:basedOn w:val="a"/>
    <w:uiPriority w:val="34"/>
    <w:qFormat/>
    <w:rsid w:val="00955D58"/>
    <w:pPr>
      <w:ind w:left="720"/>
      <w:contextualSpacing/>
    </w:pPr>
  </w:style>
  <w:style w:type="character" w:styleId="a8">
    <w:name w:val="Intense Emphasis"/>
    <w:basedOn w:val="a0"/>
    <w:uiPriority w:val="21"/>
    <w:qFormat/>
    <w:rsid w:val="00955D58"/>
    <w:rPr>
      <w:i/>
      <w:iCs/>
      <w:color w:val="0F4761" w:themeColor="accent1" w:themeShade="BF"/>
    </w:rPr>
  </w:style>
  <w:style w:type="paragraph" w:styleId="a9">
    <w:name w:val="Intense Quote"/>
    <w:basedOn w:val="a"/>
    <w:next w:val="a"/>
    <w:link w:val="aa"/>
    <w:uiPriority w:val="30"/>
    <w:qFormat/>
    <w:rsid w:val="00955D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955D58"/>
    <w:rPr>
      <w:i/>
      <w:iCs/>
      <w:color w:val="0F4761" w:themeColor="accent1" w:themeShade="BF"/>
    </w:rPr>
  </w:style>
  <w:style w:type="character" w:styleId="ab">
    <w:name w:val="Intense Reference"/>
    <w:basedOn w:val="a0"/>
    <w:uiPriority w:val="32"/>
    <w:qFormat/>
    <w:rsid w:val="00955D58"/>
    <w:rPr>
      <w:b/>
      <w:bCs/>
      <w:smallCaps/>
      <w:color w:val="0F4761" w:themeColor="accent1" w:themeShade="BF"/>
      <w:spacing w:val="5"/>
    </w:rPr>
  </w:style>
  <w:style w:type="paragraph" w:styleId="ac">
    <w:name w:val="Body Text"/>
    <w:basedOn w:val="a"/>
    <w:link w:val="ad"/>
    <w:uiPriority w:val="1"/>
    <w:qFormat/>
    <w:rsid w:val="00955D58"/>
    <w:rPr>
      <w:sz w:val="24"/>
      <w:szCs w:val="24"/>
    </w:rPr>
  </w:style>
  <w:style w:type="character" w:customStyle="1" w:styleId="ad">
    <w:name w:val="Основной текст Знак"/>
    <w:basedOn w:val="a0"/>
    <w:link w:val="ac"/>
    <w:uiPriority w:val="1"/>
    <w:rsid w:val="00955D58"/>
    <w:rPr>
      <w:rFonts w:ascii="Times New Roman" w:eastAsia="Times New Roman" w:hAnsi="Times New Roman" w:cs="Times New Roman"/>
      <w:kern w:val="0"/>
      <w:lang w:val="kk-KZ"/>
      <w14:ligatures w14:val="none"/>
    </w:rPr>
  </w:style>
  <w:style w:type="character" w:styleId="ae">
    <w:name w:val="Hyperlink"/>
    <w:basedOn w:val="a0"/>
    <w:uiPriority w:val="99"/>
    <w:unhideWhenUsed/>
    <w:rsid w:val="00955D58"/>
    <w:rPr>
      <w:color w:val="467886" w:themeColor="hyperlink"/>
      <w:u w:val="single"/>
    </w:rPr>
  </w:style>
  <w:style w:type="character" w:styleId="af">
    <w:name w:val="Unresolved Mention"/>
    <w:basedOn w:val="a0"/>
    <w:uiPriority w:val="99"/>
    <w:semiHidden/>
    <w:unhideWhenUsed/>
    <w:rsid w:val="00955D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is-lab.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ovzond.ru/" TargetMode="External"/><Relationship Id="rId5" Type="http://schemas.openxmlformats.org/officeDocument/2006/relationships/hyperlink" Target="https://earthexplorer.usgs.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1040</Words>
  <Characters>5933</Characters>
  <Application>Microsoft Office Word</Application>
  <DocSecurity>0</DocSecurity>
  <Lines>49</Lines>
  <Paragraphs>13</Paragraphs>
  <ScaleCrop>false</ScaleCrop>
  <Company/>
  <LinksUpToDate>false</LinksUpToDate>
  <CharactersWithSpaces>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Зулпыхаров Канат</dc:creator>
  <cp:keywords/>
  <dc:description/>
  <cp:lastModifiedBy>Зулпыхаров Канат</cp:lastModifiedBy>
  <cp:revision>1</cp:revision>
  <dcterms:created xsi:type="dcterms:W3CDTF">2025-11-04T12:06:00Z</dcterms:created>
  <dcterms:modified xsi:type="dcterms:W3CDTF">2025-11-04T12:15:00Z</dcterms:modified>
</cp:coreProperties>
</file>